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E4" w:rsidRPr="0019156C" w:rsidRDefault="00297B9F" w:rsidP="00975E97">
      <w:pPr>
        <w:jc w:val="center"/>
        <w:rPr>
          <w:rFonts w:asciiTheme="minorHAnsi" w:hAnsiTheme="minorHAnsi" w:cstheme="minorHAnsi"/>
        </w:rPr>
      </w:pPr>
      <w:bookmarkStart w:id="0" w:name="_GoBack"/>
      <w:bookmarkEnd w:id="0"/>
      <w:r w:rsidRPr="0019156C">
        <w:rPr>
          <w:noProof/>
        </w:rPr>
        <w:drawing>
          <wp:inline distT="0" distB="0" distL="0" distR="0" wp14:anchorId="51F6142E" wp14:editId="6870F8E2">
            <wp:extent cx="4152900" cy="49027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152900" cy="490273"/>
                    </a:xfrm>
                    <a:prstGeom prst="rect">
                      <a:avLst/>
                    </a:prstGeom>
                  </pic:spPr>
                </pic:pic>
              </a:graphicData>
            </a:graphic>
          </wp:inline>
        </w:drawing>
      </w:r>
    </w:p>
    <w:p w:rsidR="00975E97" w:rsidRPr="0019156C" w:rsidRDefault="00AC45E4" w:rsidP="00975E97">
      <w:pPr>
        <w:jc w:val="center"/>
        <w:rPr>
          <w:rFonts w:ascii="Calibri" w:hAnsi="Calibri" w:cs="Calibri"/>
          <w:b/>
          <w:bCs/>
        </w:rPr>
      </w:pPr>
      <w:r w:rsidRPr="0019156C">
        <w:rPr>
          <w:rFonts w:ascii="Calibri" w:hAnsi="Calibri" w:cs="Calibri"/>
          <w:b/>
          <w:bCs/>
        </w:rPr>
        <w:t>Office of Faculty Senate</w:t>
      </w:r>
    </w:p>
    <w:p w:rsidR="00297B9F" w:rsidRPr="0019156C" w:rsidRDefault="00D90A0E" w:rsidP="00AC45E4">
      <w:pPr>
        <w:jc w:val="center"/>
        <w:rPr>
          <w:rFonts w:asciiTheme="minorHAnsi" w:hAnsiTheme="minorHAnsi" w:cstheme="minorHAnsi"/>
          <w:sz w:val="18"/>
          <w:szCs w:val="18"/>
        </w:rPr>
      </w:pPr>
      <w:r w:rsidRPr="0019156C">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108DD94" wp14:editId="5C294AAF">
                <wp:simplePos x="0" y="0"/>
                <wp:positionH relativeFrom="column">
                  <wp:posOffset>22860</wp:posOffset>
                </wp:positionH>
                <wp:positionV relativeFrom="paragraph">
                  <wp:posOffset>82550</wp:posOffset>
                </wp:positionV>
                <wp:extent cx="5722620" cy="7620"/>
                <wp:effectExtent l="38100" t="38100" r="68580" b="876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262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4E61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pt,6.5pt" to="452.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" strokecolor="black [3200]" strokeweight="2pt">
                <v:shadow on="t" color="black" opacity="24903f" origin=",.5" offset="0,.55556mm"/>
                <o:lock v:ext="edit" shapetype="f"/>
              </v:line>
            </w:pict>
          </mc:Fallback>
        </mc:AlternateContent>
      </w:r>
    </w:p>
    <w:p w:rsidR="0045032A" w:rsidRPr="0019156C" w:rsidRDefault="00975E97" w:rsidP="00851560">
      <w:pPr>
        <w:jc w:val="center"/>
        <w:rPr>
          <w:rFonts w:asciiTheme="minorHAnsi" w:hAnsiTheme="minorHAnsi" w:cstheme="minorHAnsi"/>
          <w:sz w:val="18"/>
          <w:szCs w:val="18"/>
        </w:rPr>
      </w:pPr>
      <w:r w:rsidRPr="0019156C">
        <w:rPr>
          <w:rFonts w:asciiTheme="minorHAnsi" w:hAnsiTheme="minorHAnsi" w:cstheme="minorHAnsi"/>
          <w:sz w:val="18"/>
          <w:szCs w:val="18"/>
        </w:rPr>
        <w:t>200 Bloomfield Avenue</w:t>
      </w:r>
      <w:r w:rsidR="00AC45E4" w:rsidRPr="0019156C">
        <w:rPr>
          <w:rFonts w:asciiTheme="minorHAnsi" w:hAnsiTheme="minorHAnsi" w:cstheme="minorHAnsi"/>
          <w:sz w:val="18"/>
          <w:szCs w:val="18"/>
        </w:rPr>
        <w:t>, CC314 West</w:t>
      </w:r>
      <w:r w:rsidR="00AA6593">
        <w:rPr>
          <w:rFonts w:asciiTheme="minorHAnsi" w:hAnsiTheme="minorHAnsi" w:cstheme="minorHAnsi"/>
          <w:sz w:val="18"/>
          <w:szCs w:val="18"/>
        </w:rPr>
        <w:t xml:space="preserve"> Hartford, CT 06117 </w:t>
      </w:r>
      <w:r w:rsidRPr="0019156C">
        <w:rPr>
          <w:rFonts w:asciiTheme="minorHAnsi" w:hAnsiTheme="minorHAnsi" w:cstheme="minorHAnsi"/>
          <w:sz w:val="18"/>
          <w:szCs w:val="18"/>
        </w:rPr>
        <w:t>860.768.</w:t>
      </w:r>
      <w:r w:rsidR="00DE5366" w:rsidRPr="0019156C">
        <w:rPr>
          <w:rFonts w:asciiTheme="minorHAnsi" w:hAnsiTheme="minorHAnsi" w:cstheme="minorHAnsi"/>
          <w:sz w:val="18"/>
          <w:szCs w:val="18"/>
        </w:rPr>
        <w:t>4475</w:t>
      </w:r>
      <w:r w:rsidRPr="0019156C">
        <w:rPr>
          <w:rFonts w:asciiTheme="minorHAnsi" w:hAnsiTheme="minorHAnsi" w:cstheme="minorHAnsi"/>
          <w:sz w:val="18"/>
          <w:szCs w:val="18"/>
        </w:rPr>
        <w:t xml:space="preserve">  Fax 860.768-</w:t>
      </w:r>
      <w:r w:rsidR="00DE5366" w:rsidRPr="0019156C">
        <w:rPr>
          <w:rFonts w:asciiTheme="minorHAnsi" w:hAnsiTheme="minorHAnsi" w:cstheme="minorHAnsi"/>
          <w:sz w:val="18"/>
          <w:szCs w:val="18"/>
        </w:rPr>
        <w:t>4070</w:t>
      </w:r>
      <w:r w:rsidRPr="0019156C">
        <w:rPr>
          <w:rFonts w:asciiTheme="minorHAnsi" w:hAnsiTheme="minorHAnsi" w:cstheme="minorHAnsi"/>
          <w:sz w:val="18"/>
          <w:szCs w:val="18"/>
        </w:rPr>
        <w:t xml:space="preserve">  </w:t>
      </w:r>
    </w:p>
    <w:p w:rsidR="00851560" w:rsidRPr="0019156C" w:rsidRDefault="00851560" w:rsidP="00851560">
      <w:pPr>
        <w:jc w:val="center"/>
        <w:rPr>
          <w:rStyle w:val="Hyperlink"/>
          <w:rFonts w:asciiTheme="minorHAnsi" w:hAnsiTheme="minorHAnsi" w:cstheme="minorHAnsi"/>
          <w:color w:val="auto"/>
          <w:sz w:val="18"/>
          <w:szCs w:val="18"/>
          <w:u w:val="none"/>
          <w:lang w:val="pt-PT"/>
        </w:rPr>
      </w:pPr>
      <w:r w:rsidRPr="0019156C">
        <w:rPr>
          <w:rFonts w:asciiTheme="minorHAnsi" w:hAnsiTheme="minorHAnsi" w:cstheme="minorHAnsi"/>
          <w:sz w:val="18"/>
          <w:szCs w:val="18"/>
          <w:lang w:val="pt-PT"/>
        </w:rPr>
        <w:t xml:space="preserve">e-mail: </w:t>
      </w:r>
      <w:hyperlink r:id="rId9" w:history="1">
        <w:r w:rsidRPr="0019156C">
          <w:rPr>
            <w:rStyle w:val="Hyperlink"/>
            <w:rFonts w:asciiTheme="minorHAnsi" w:hAnsiTheme="minorHAnsi" w:cstheme="minorHAnsi"/>
            <w:color w:val="auto"/>
            <w:sz w:val="18"/>
            <w:szCs w:val="18"/>
            <w:u w:val="none"/>
            <w:lang w:val="pt-PT"/>
          </w:rPr>
          <w:t>facsenate@hartford.edu</w:t>
        </w:r>
      </w:hyperlink>
      <w:r w:rsidRPr="0019156C">
        <w:rPr>
          <w:rFonts w:asciiTheme="minorHAnsi" w:hAnsiTheme="minorHAnsi" w:cstheme="minorHAnsi"/>
          <w:sz w:val="18"/>
          <w:szCs w:val="18"/>
          <w:lang w:val="pt-PT"/>
        </w:rPr>
        <w:t xml:space="preserve">  Web:</w:t>
      </w:r>
      <w:hyperlink r:id="rId10" w:history="1">
        <w:r w:rsidRPr="0019156C">
          <w:rPr>
            <w:rStyle w:val="Hyperlink"/>
            <w:rFonts w:asciiTheme="minorHAnsi" w:hAnsiTheme="minorHAnsi" w:cstheme="minorHAnsi"/>
            <w:color w:val="auto"/>
            <w:sz w:val="18"/>
            <w:szCs w:val="18"/>
            <w:u w:val="none"/>
            <w:lang w:val="pt-PT"/>
          </w:rPr>
          <w:t>www.hartford.edu</w:t>
        </w:r>
      </w:hyperlink>
      <w:r w:rsidRPr="0019156C">
        <w:rPr>
          <w:rStyle w:val="Hyperlink"/>
          <w:rFonts w:asciiTheme="minorHAnsi" w:hAnsiTheme="minorHAnsi" w:cstheme="minorHAnsi"/>
          <w:color w:val="auto"/>
          <w:sz w:val="18"/>
          <w:szCs w:val="18"/>
          <w:u w:val="none"/>
          <w:lang w:val="pt-PT"/>
        </w:rPr>
        <w:t>/academics/faculty/faculty_senate/</w:t>
      </w:r>
    </w:p>
    <w:p w:rsidR="00156913" w:rsidRPr="0019156C" w:rsidRDefault="00156913" w:rsidP="00851560">
      <w:pPr>
        <w:jc w:val="center"/>
        <w:rPr>
          <w:rStyle w:val="Hyperlink"/>
          <w:rFonts w:asciiTheme="minorHAnsi" w:hAnsiTheme="minorHAnsi" w:cstheme="minorHAnsi"/>
          <w:color w:val="auto"/>
          <w:sz w:val="18"/>
          <w:szCs w:val="18"/>
          <w:u w:val="none"/>
          <w:lang w:val="pt-PT"/>
        </w:rPr>
      </w:pPr>
    </w:p>
    <w:p w:rsidR="00156913" w:rsidRPr="0019156C" w:rsidRDefault="00156913" w:rsidP="00851560">
      <w:pPr>
        <w:jc w:val="center"/>
        <w:rPr>
          <w:rFonts w:asciiTheme="minorHAnsi" w:hAnsiTheme="minorHAnsi" w:cstheme="minorHAnsi"/>
          <w:sz w:val="18"/>
          <w:szCs w:val="18"/>
          <w:lang w:val="pt-PT"/>
        </w:rPr>
      </w:pPr>
    </w:p>
    <w:p w:rsidR="00975E97" w:rsidRPr="0019156C" w:rsidRDefault="00975E97" w:rsidP="00975E97">
      <w:pPr>
        <w:jc w:val="center"/>
        <w:rPr>
          <w:rFonts w:asciiTheme="minorHAnsi" w:hAnsiTheme="minorHAnsi" w:cstheme="minorHAnsi"/>
          <w:sz w:val="18"/>
          <w:szCs w:val="18"/>
          <w:lang w:val="pt-PT"/>
        </w:rPr>
      </w:pPr>
    </w:p>
    <w:p w:rsidR="002012D3" w:rsidRPr="0019156C" w:rsidRDefault="002012D3" w:rsidP="007A514D">
      <w:pPr>
        <w:jc w:val="both"/>
        <w:rPr>
          <w:rFonts w:asciiTheme="minorHAnsi" w:hAnsiTheme="minorHAnsi" w:cstheme="minorHAnsi"/>
          <w:sz w:val="22"/>
          <w:szCs w:val="22"/>
          <w:lang w:val="pt-PT"/>
        </w:rPr>
      </w:pPr>
    </w:p>
    <w:p w:rsidR="00D72F7C" w:rsidRPr="0019156C" w:rsidRDefault="00D72F7C" w:rsidP="007A514D">
      <w:pPr>
        <w:jc w:val="both"/>
        <w:rPr>
          <w:rFonts w:asciiTheme="minorHAnsi" w:hAnsiTheme="minorHAnsi" w:cstheme="minorHAnsi"/>
          <w:sz w:val="22"/>
          <w:szCs w:val="22"/>
        </w:rPr>
      </w:pPr>
      <w:r w:rsidRPr="0019156C">
        <w:rPr>
          <w:rFonts w:asciiTheme="minorHAnsi" w:hAnsiTheme="minorHAnsi" w:cstheme="minorHAnsi"/>
          <w:sz w:val="22"/>
          <w:szCs w:val="22"/>
        </w:rPr>
        <w:t>Date:</w:t>
      </w:r>
      <w:r w:rsidRPr="0019156C">
        <w:rPr>
          <w:rFonts w:asciiTheme="minorHAnsi" w:hAnsiTheme="minorHAnsi" w:cstheme="minorHAnsi"/>
          <w:sz w:val="22"/>
          <w:szCs w:val="22"/>
        </w:rPr>
        <w:tab/>
      </w:r>
      <w:r w:rsidR="002012D3" w:rsidRPr="0019156C">
        <w:rPr>
          <w:rFonts w:asciiTheme="minorHAnsi" w:hAnsiTheme="minorHAnsi" w:cstheme="minorHAnsi"/>
          <w:sz w:val="22"/>
          <w:szCs w:val="22"/>
        </w:rPr>
        <w:tab/>
      </w:r>
      <w:r w:rsidR="00D87F96">
        <w:rPr>
          <w:rFonts w:asciiTheme="minorHAnsi" w:hAnsiTheme="minorHAnsi" w:cstheme="minorHAnsi"/>
          <w:sz w:val="22"/>
          <w:szCs w:val="22"/>
        </w:rPr>
        <w:t>February 8, 2022</w:t>
      </w:r>
    </w:p>
    <w:p w:rsidR="00D72F7C" w:rsidRPr="0019156C" w:rsidRDefault="00D72F7C" w:rsidP="00D72F7C">
      <w:pPr>
        <w:jc w:val="both"/>
        <w:rPr>
          <w:rFonts w:asciiTheme="minorHAnsi" w:hAnsiTheme="minorHAnsi" w:cstheme="minorHAnsi"/>
          <w:sz w:val="22"/>
          <w:szCs w:val="22"/>
        </w:rPr>
      </w:pPr>
    </w:p>
    <w:p w:rsidR="00D72F7C" w:rsidRPr="0019156C" w:rsidRDefault="00D72F7C" w:rsidP="00D72F7C">
      <w:pPr>
        <w:jc w:val="both"/>
        <w:rPr>
          <w:rFonts w:asciiTheme="minorHAnsi" w:hAnsiTheme="minorHAnsi" w:cstheme="minorHAnsi"/>
          <w:sz w:val="22"/>
          <w:szCs w:val="22"/>
        </w:rPr>
      </w:pPr>
      <w:r w:rsidRPr="0019156C">
        <w:rPr>
          <w:rFonts w:asciiTheme="minorHAnsi" w:hAnsiTheme="minorHAnsi" w:cstheme="minorHAnsi"/>
          <w:sz w:val="22"/>
          <w:szCs w:val="22"/>
        </w:rPr>
        <w:t>To:</w:t>
      </w:r>
      <w:r w:rsidRPr="0019156C">
        <w:rPr>
          <w:rFonts w:asciiTheme="minorHAnsi" w:hAnsiTheme="minorHAnsi" w:cstheme="minorHAnsi"/>
          <w:sz w:val="22"/>
          <w:szCs w:val="22"/>
        </w:rPr>
        <w:tab/>
      </w:r>
      <w:r w:rsidR="002012D3" w:rsidRPr="0019156C">
        <w:rPr>
          <w:rFonts w:asciiTheme="minorHAnsi" w:hAnsiTheme="minorHAnsi" w:cstheme="minorHAnsi"/>
          <w:sz w:val="22"/>
          <w:szCs w:val="22"/>
        </w:rPr>
        <w:tab/>
      </w:r>
      <w:r w:rsidR="000F4399" w:rsidRPr="0019156C">
        <w:rPr>
          <w:rFonts w:asciiTheme="minorHAnsi" w:hAnsiTheme="minorHAnsi" w:cstheme="minorHAnsi"/>
          <w:sz w:val="22"/>
          <w:szCs w:val="22"/>
        </w:rPr>
        <w:t>University of Hartford Part-Time and Adjunct Faculty</w:t>
      </w:r>
      <w:r w:rsidRPr="0019156C">
        <w:rPr>
          <w:rFonts w:asciiTheme="minorHAnsi" w:hAnsiTheme="minorHAnsi" w:cstheme="minorHAnsi"/>
          <w:sz w:val="22"/>
          <w:szCs w:val="22"/>
        </w:rPr>
        <w:tab/>
      </w:r>
    </w:p>
    <w:p w:rsidR="00D72F7C" w:rsidRPr="0019156C" w:rsidRDefault="00D72F7C" w:rsidP="00D72F7C">
      <w:pPr>
        <w:jc w:val="both"/>
        <w:rPr>
          <w:rFonts w:asciiTheme="minorHAnsi" w:hAnsiTheme="minorHAnsi" w:cstheme="minorHAnsi"/>
          <w:sz w:val="22"/>
          <w:szCs w:val="22"/>
        </w:rPr>
      </w:pPr>
    </w:p>
    <w:p w:rsidR="00D72F7C" w:rsidRPr="0019156C" w:rsidRDefault="002012D3" w:rsidP="00D72F7C">
      <w:pPr>
        <w:jc w:val="both"/>
        <w:rPr>
          <w:rFonts w:asciiTheme="minorHAnsi" w:hAnsiTheme="minorHAnsi" w:cstheme="minorHAnsi"/>
          <w:sz w:val="22"/>
          <w:szCs w:val="22"/>
        </w:rPr>
      </w:pPr>
      <w:r w:rsidRPr="0019156C">
        <w:rPr>
          <w:rFonts w:asciiTheme="minorHAnsi" w:hAnsiTheme="minorHAnsi" w:cstheme="minorHAnsi"/>
          <w:sz w:val="22"/>
          <w:szCs w:val="22"/>
        </w:rPr>
        <w:t>From:</w:t>
      </w:r>
      <w:r w:rsidRPr="0019156C">
        <w:rPr>
          <w:rFonts w:asciiTheme="minorHAnsi" w:hAnsiTheme="minorHAnsi" w:cstheme="minorHAnsi"/>
          <w:sz w:val="22"/>
          <w:szCs w:val="22"/>
        </w:rPr>
        <w:tab/>
      </w:r>
      <w:r w:rsidRPr="0019156C">
        <w:rPr>
          <w:rFonts w:asciiTheme="minorHAnsi" w:hAnsiTheme="minorHAnsi" w:cstheme="minorHAnsi"/>
          <w:sz w:val="22"/>
          <w:szCs w:val="22"/>
        </w:rPr>
        <w:tab/>
      </w:r>
      <w:r w:rsidR="000F4399" w:rsidRPr="0019156C">
        <w:rPr>
          <w:rFonts w:asciiTheme="minorHAnsi" w:hAnsiTheme="minorHAnsi" w:cstheme="minorHAnsi"/>
          <w:sz w:val="22"/>
          <w:szCs w:val="22"/>
        </w:rPr>
        <w:t xml:space="preserve">Office of the </w:t>
      </w:r>
      <w:r w:rsidRPr="0019156C">
        <w:rPr>
          <w:rFonts w:asciiTheme="minorHAnsi" w:hAnsiTheme="minorHAnsi" w:cstheme="minorHAnsi"/>
          <w:sz w:val="22"/>
          <w:szCs w:val="22"/>
        </w:rPr>
        <w:t>Faculty Senate</w:t>
      </w:r>
    </w:p>
    <w:p w:rsidR="00D72F7C" w:rsidRPr="0019156C" w:rsidRDefault="00D72F7C" w:rsidP="00D72F7C">
      <w:pPr>
        <w:jc w:val="both"/>
        <w:rPr>
          <w:rFonts w:asciiTheme="minorHAnsi" w:hAnsiTheme="minorHAnsi" w:cstheme="minorHAnsi"/>
          <w:sz w:val="22"/>
          <w:szCs w:val="22"/>
        </w:rPr>
      </w:pPr>
    </w:p>
    <w:p w:rsidR="000F4399" w:rsidRPr="0019156C" w:rsidRDefault="00D72F7C" w:rsidP="00156913">
      <w:pPr>
        <w:pStyle w:val="Default"/>
        <w:spacing w:line="480" w:lineRule="auto"/>
        <w:ind w:left="1440" w:hanging="1440"/>
        <w:rPr>
          <w:rFonts w:asciiTheme="minorHAnsi" w:hAnsiTheme="minorHAnsi" w:cs="Aparajita"/>
          <w:color w:val="auto"/>
          <w:sz w:val="20"/>
          <w:szCs w:val="20"/>
        </w:rPr>
      </w:pPr>
      <w:r w:rsidRPr="0019156C">
        <w:rPr>
          <w:rFonts w:asciiTheme="minorHAnsi" w:hAnsiTheme="minorHAnsi" w:cstheme="minorHAnsi"/>
          <w:b/>
          <w:color w:val="auto"/>
        </w:rPr>
        <w:t>Subject:</w:t>
      </w:r>
      <w:r w:rsidR="002012D3" w:rsidRPr="0019156C">
        <w:rPr>
          <w:rFonts w:asciiTheme="minorHAnsi" w:hAnsiTheme="minorHAnsi" w:cstheme="minorHAnsi"/>
          <w:b/>
          <w:color w:val="auto"/>
        </w:rPr>
        <w:tab/>
      </w:r>
      <w:r w:rsidR="000F4399" w:rsidRPr="0019156C">
        <w:rPr>
          <w:rFonts w:asciiTheme="minorHAnsi" w:hAnsiTheme="minorHAnsi" w:cs="Aparajita"/>
          <w:color w:val="auto"/>
          <w:sz w:val="20"/>
          <w:szCs w:val="20"/>
        </w:rPr>
        <w:t>Call for Ap</w:t>
      </w:r>
      <w:r w:rsidR="000E4966">
        <w:rPr>
          <w:rFonts w:asciiTheme="minorHAnsi" w:hAnsiTheme="minorHAnsi" w:cs="Aparajita"/>
          <w:color w:val="auto"/>
          <w:sz w:val="20"/>
          <w:szCs w:val="20"/>
        </w:rPr>
        <w:t>p</w:t>
      </w:r>
      <w:r w:rsidR="00F44917">
        <w:rPr>
          <w:rFonts w:asciiTheme="minorHAnsi" w:hAnsiTheme="minorHAnsi" w:cs="Aparajita"/>
          <w:color w:val="auto"/>
          <w:sz w:val="20"/>
          <w:szCs w:val="20"/>
        </w:rPr>
        <w:t>lications, Ramsey Award for 2022</w:t>
      </w:r>
      <w:r w:rsidR="000F4399" w:rsidRPr="0019156C">
        <w:rPr>
          <w:rFonts w:asciiTheme="minorHAnsi" w:hAnsiTheme="minorHAnsi" w:cs="Aparajita"/>
          <w:color w:val="auto"/>
          <w:sz w:val="20"/>
          <w:szCs w:val="20"/>
        </w:rPr>
        <w:t>, due</w:t>
      </w:r>
      <w:r w:rsidR="00C35970" w:rsidRPr="00AA6593">
        <w:rPr>
          <w:rFonts w:asciiTheme="minorHAnsi" w:hAnsiTheme="minorHAnsi" w:cs="Aparajita"/>
          <w:b/>
          <w:color w:val="auto"/>
          <w:sz w:val="20"/>
          <w:szCs w:val="20"/>
        </w:rPr>
        <w:t xml:space="preserve"> </w:t>
      </w:r>
      <w:r w:rsidR="0034552F" w:rsidRPr="00B87077">
        <w:rPr>
          <w:rFonts w:asciiTheme="minorHAnsi" w:hAnsiTheme="minorHAnsi"/>
          <w:b/>
          <w:color w:val="auto"/>
          <w:sz w:val="20"/>
          <w:szCs w:val="20"/>
        </w:rPr>
        <w:t>Friday</w:t>
      </w:r>
      <w:r w:rsidR="00C35970" w:rsidRPr="00B87077">
        <w:rPr>
          <w:rFonts w:asciiTheme="minorHAnsi" w:hAnsiTheme="minorHAnsi"/>
          <w:color w:val="auto"/>
          <w:sz w:val="20"/>
          <w:szCs w:val="20"/>
        </w:rPr>
        <w:t xml:space="preserve">, </w:t>
      </w:r>
      <w:r w:rsidR="00D87F96">
        <w:rPr>
          <w:rFonts w:asciiTheme="minorHAnsi" w:hAnsiTheme="minorHAnsi"/>
          <w:b/>
          <w:color w:val="auto"/>
          <w:sz w:val="20"/>
          <w:szCs w:val="20"/>
        </w:rPr>
        <w:t>March 25, 2022</w:t>
      </w:r>
      <w:r w:rsidR="00C35970" w:rsidRPr="00B87077">
        <w:rPr>
          <w:rFonts w:asciiTheme="minorHAnsi" w:hAnsiTheme="minorHAnsi"/>
          <w:b/>
          <w:color w:val="auto"/>
          <w:sz w:val="20"/>
          <w:szCs w:val="20"/>
        </w:rPr>
        <w:t>, 4pm</w:t>
      </w:r>
      <w:r w:rsidR="00984D05" w:rsidRPr="00B87077">
        <w:rPr>
          <w:rFonts w:asciiTheme="minorHAnsi" w:hAnsiTheme="minorHAnsi"/>
          <w:b/>
          <w:color w:val="auto"/>
          <w:sz w:val="20"/>
          <w:szCs w:val="20"/>
        </w:rPr>
        <w:t>.</w:t>
      </w:r>
    </w:p>
    <w:p w:rsidR="000F4399" w:rsidRPr="0019156C" w:rsidRDefault="000F4399" w:rsidP="000F4399">
      <w:pPr>
        <w:pStyle w:val="Default"/>
        <w:rPr>
          <w:rFonts w:asciiTheme="minorHAnsi" w:hAnsiTheme="minorHAnsi" w:cs="Aparajita"/>
          <w:color w:val="auto"/>
          <w:sz w:val="20"/>
          <w:szCs w:val="20"/>
        </w:rPr>
      </w:pPr>
      <w:r w:rsidRPr="0019156C">
        <w:rPr>
          <w:rFonts w:asciiTheme="minorHAnsi" w:hAnsiTheme="minorHAnsi" w:cs="Aparajita"/>
          <w:color w:val="auto"/>
          <w:sz w:val="20"/>
          <w:szCs w:val="20"/>
        </w:rPr>
        <w:t xml:space="preserve">This letter is a call for Applications for the </w:t>
      </w:r>
      <w:r w:rsidRPr="0019156C">
        <w:rPr>
          <w:rFonts w:asciiTheme="minorHAnsi" w:hAnsiTheme="minorHAnsi" w:cs="Aparajita"/>
          <w:b/>
          <w:bCs/>
          <w:color w:val="auto"/>
          <w:sz w:val="20"/>
          <w:szCs w:val="20"/>
        </w:rPr>
        <w:t xml:space="preserve">Gordon Clark Ramsey Award for Creative Excellence for Adjunct and Part-time Faculty. </w:t>
      </w:r>
    </w:p>
    <w:p w:rsidR="000F4399" w:rsidRPr="0019156C" w:rsidRDefault="000F4399" w:rsidP="000F4399">
      <w:pPr>
        <w:pStyle w:val="Default"/>
        <w:rPr>
          <w:rFonts w:asciiTheme="minorHAnsi" w:hAnsiTheme="minorHAnsi" w:cs="Aparajita"/>
          <w:b/>
          <w:bCs/>
          <w:color w:val="auto"/>
          <w:sz w:val="20"/>
          <w:szCs w:val="20"/>
        </w:rPr>
      </w:pPr>
    </w:p>
    <w:p w:rsidR="000F4399" w:rsidRPr="0019156C" w:rsidRDefault="000F4399" w:rsidP="000F4399">
      <w:pPr>
        <w:pStyle w:val="Default"/>
        <w:rPr>
          <w:rFonts w:asciiTheme="minorHAnsi" w:hAnsiTheme="minorHAnsi" w:cs="Aparajita"/>
          <w:color w:val="auto"/>
          <w:sz w:val="20"/>
          <w:szCs w:val="20"/>
        </w:rPr>
      </w:pPr>
      <w:r w:rsidRPr="0019156C">
        <w:rPr>
          <w:rFonts w:asciiTheme="minorHAnsi" w:hAnsiTheme="minorHAnsi" w:cs="Aparajita"/>
          <w:b/>
          <w:bCs/>
          <w:color w:val="auto"/>
          <w:sz w:val="20"/>
          <w:szCs w:val="20"/>
        </w:rPr>
        <w:t>ESTABLISHED in 2005</w:t>
      </w:r>
      <w:r w:rsidRPr="0019156C">
        <w:rPr>
          <w:rFonts w:asciiTheme="minorHAnsi" w:hAnsiTheme="minorHAnsi" w:cs="Aparajita"/>
          <w:color w:val="auto"/>
          <w:sz w:val="20"/>
          <w:szCs w:val="20"/>
        </w:rPr>
        <w:t xml:space="preserve">, this Award recognizes Gordon Clark Ramsey, who served as Secretary to the Faculty Senate for eighteen years, and also was an Adjunct Instructor in English, History, RLC (Rhetoric, Language, and Culture) and the All-University Curriculum. The award honors the work of dedicated adjuncts that have taught and/or teach at the University of Hartford. Gordon passed away June 21, 2007. </w:t>
      </w:r>
    </w:p>
    <w:p w:rsidR="000F4399" w:rsidRPr="0019156C" w:rsidRDefault="000F4399" w:rsidP="000F4399">
      <w:pPr>
        <w:pStyle w:val="Default"/>
        <w:rPr>
          <w:rFonts w:asciiTheme="minorHAnsi" w:hAnsiTheme="minorHAnsi" w:cs="Aparajita"/>
          <w:b/>
          <w:bCs/>
          <w:color w:val="auto"/>
          <w:sz w:val="12"/>
          <w:szCs w:val="20"/>
        </w:rPr>
      </w:pPr>
    </w:p>
    <w:p w:rsidR="000F4399" w:rsidRPr="0019156C" w:rsidRDefault="000F4399" w:rsidP="000F4399">
      <w:pPr>
        <w:pStyle w:val="Default"/>
        <w:rPr>
          <w:rFonts w:asciiTheme="minorHAnsi" w:hAnsiTheme="minorHAnsi" w:cs="Aparajita"/>
          <w:color w:val="auto"/>
          <w:sz w:val="20"/>
          <w:szCs w:val="20"/>
        </w:rPr>
      </w:pPr>
      <w:r w:rsidRPr="0019156C">
        <w:rPr>
          <w:rFonts w:asciiTheme="minorHAnsi" w:hAnsiTheme="minorHAnsi" w:cs="Aparajita"/>
          <w:b/>
          <w:bCs/>
          <w:color w:val="auto"/>
          <w:sz w:val="20"/>
          <w:szCs w:val="20"/>
        </w:rPr>
        <w:t>AWARDS</w:t>
      </w:r>
      <w:r w:rsidRPr="0019156C">
        <w:rPr>
          <w:rFonts w:asciiTheme="minorHAnsi" w:hAnsiTheme="minorHAnsi" w:cs="Aparajita"/>
          <w:color w:val="auto"/>
          <w:sz w:val="20"/>
          <w:szCs w:val="20"/>
        </w:rPr>
        <w:t>: There will be up to three awards consisting of $250 each and recognition at the Fall Faculty/Staff Kick-Off as well as at the Adjunct and Part-Time Faculty Reception.</w:t>
      </w:r>
    </w:p>
    <w:p w:rsidR="000F4399" w:rsidRPr="0019156C" w:rsidRDefault="000F4399" w:rsidP="000F4399">
      <w:pPr>
        <w:pStyle w:val="Default"/>
        <w:rPr>
          <w:rFonts w:asciiTheme="minorHAnsi" w:hAnsiTheme="minorHAnsi" w:cs="Aparajita"/>
          <w:b/>
          <w:bCs/>
          <w:color w:val="auto"/>
          <w:sz w:val="12"/>
          <w:szCs w:val="20"/>
        </w:rPr>
      </w:pPr>
    </w:p>
    <w:p w:rsidR="000F4399" w:rsidRDefault="000F4399" w:rsidP="000F4399">
      <w:pPr>
        <w:pStyle w:val="NoSpacing"/>
        <w:rPr>
          <w:rFonts w:asciiTheme="minorHAnsi" w:hAnsiTheme="minorHAnsi" w:cs="Aparajita"/>
          <w:sz w:val="20"/>
          <w:szCs w:val="20"/>
        </w:rPr>
      </w:pPr>
      <w:r w:rsidRPr="0019156C">
        <w:rPr>
          <w:rFonts w:asciiTheme="minorHAnsi" w:hAnsiTheme="minorHAnsi" w:cs="Aparajita"/>
          <w:b/>
          <w:bCs/>
          <w:sz w:val="20"/>
          <w:szCs w:val="20"/>
        </w:rPr>
        <w:t>ELIGIBILITY</w:t>
      </w:r>
      <w:r w:rsidRPr="0019156C">
        <w:rPr>
          <w:rFonts w:asciiTheme="minorHAnsi" w:hAnsiTheme="minorHAnsi" w:cs="Aparajita"/>
          <w:sz w:val="20"/>
          <w:szCs w:val="20"/>
        </w:rPr>
        <w:t xml:space="preserve">: Open to any adjunct or </w:t>
      </w:r>
      <w:r w:rsidR="00B052F0">
        <w:rPr>
          <w:rFonts w:asciiTheme="minorHAnsi" w:hAnsiTheme="minorHAnsi" w:cs="Aparajita"/>
          <w:sz w:val="20"/>
          <w:szCs w:val="20"/>
        </w:rPr>
        <w:t>part-time faculty</w:t>
      </w:r>
      <w:r w:rsidRPr="0019156C">
        <w:rPr>
          <w:rFonts w:asciiTheme="minorHAnsi" w:hAnsiTheme="minorHAnsi" w:cs="Aparajita"/>
          <w:sz w:val="20"/>
          <w:szCs w:val="20"/>
        </w:rPr>
        <w:t xml:space="preserve"> </w:t>
      </w:r>
      <w:r w:rsidRPr="0019156C">
        <w:rPr>
          <w:rFonts w:asciiTheme="minorHAnsi" w:hAnsiTheme="minorHAnsi"/>
          <w:sz w:val="20"/>
          <w:szCs w:val="20"/>
        </w:rPr>
        <w:t>(</w:t>
      </w:r>
      <w:r w:rsidRPr="00757C47">
        <w:rPr>
          <w:rFonts w:asciiTheme="minorHAnsi" w:hAnsiTheme="minorHAnsi"/>
          <w:sz w:val="20"/>
          <w:szCs w:val="20"/>
        </w:rPr>
        <w:t xml:space="preserve">those hired under F3, </w:t>
      </w:r>
      <w:r w:rsidR="00B765BA" w:rsidRPr="00757C47">
        <w:rPr>
          <w:rFonts w:asciiTheme="minorHAnsi" w:hAnsiTheme="minorHAnsi"/>
          <w:sz w:val="20"/>
          <w:szCs w:val="20"/>
        </w:rPr>
        <w:t>F4</w:t>
      </w:r>
      <w:r w:rsidR="0019156C" w:rsidRPr="00757C47">
        <w:rPr>
          <w:rFonts w:asciiTheme="minorHAnsi" w:hAnsiTheme="minorHAnsi"/>
          <w:sz w:val="20"/>
          <w:szCs w:val="20"/>
        </w:rPr>
        <w:t xml:space="preserve"> </w:t>
      </w:r>
      <w:r w:rsidR="00B765BA" w:rsidRPr="00757C47">
        <w:rPr>
          <w:rFonts w:asciiTheme="minorHAnsi" w:hAnsiTheme="minorHAnsi"/>
          <w:sz w:val="20"/>
          <w:szCs w:val="20"/>
        </w:rPr>
        <w:t>and F5</w:t>
      </w:r>
      <w:r w:rsidRPr="00757C47">
        <w:rPr>
          <w:rFonts w:asciiTheme="minorHAnsi" w:hAnsiTheme="minorHAnsi"/>
          <w:sz w:val="20"/>
          <w:szCs w:val="20"/>
        </w:rPr>
        <w:t xml:space="preserve"> contracts</w:t>
      </w:r>
      <w:r w:rsidR="0008158A" w:rsidRPr="00757C47">
        <w:rPr>
          <w:rFonts w:asciiTheme="minorHAnsi" w:hAnsiTheme="minorHAnsi"/>
          <w:sz w:val="20"/>
          <w:szCs w:val="20"/>
        </w:rPr>
        <w:t xml:space="preserve">; </w:t>
      </w:r>
      <w:r w:rsidR="00B76474" w:rsidRPr="00757C47">
        <w:rPr>
          <w:rFonts w:eastAsia="Times New Roman"/>
          <w:sz w:val="20"/>
        </w:rPr>
        <w:t>collegiate level part-time</w:t>
      </w:r>
      <w:r w:rsidR="0008158A" w:rsidRPr="00757C47">
        <w:rPr>
          <w:rFonts w:eastAsia="Times New Roman"/>
          <w:sz w:val="20"/>
        </w:rPr>
        <w:t xml:space="preserve"> professors of all contract types</w:t>
      </w:r>
      <w:r w:rsidR="00493A25">
        <w:rPr>
          <w:rFonts w:asciiTheme="minorHAnsi" w:hAnsiTheme="minorHAnsi"/>
          <w:sz w:val="20"/>
          <w:szCs w:val="20"/>
        </w:rPr>
        <w:t>)</w:t>
      </w:r>
      <w:r w:rsidRPr="0019156C">
        <w:rPr>
          <w:rFonts w:asciiTheme="minorHAnsi" w:hAnsiTheme="minorHAnsi"/>
          <w:sz w:val="20"/>
          <w:szCs w:val="20"/>
        </w:rPr>
        <w:t xml:space="preserve"> </w:t>
      </w:r>
      <w:r w:rsidRPr="0019156C">
        <w:rPr>
          <w:rFonts w:asciiTheme="minorHAnsi" w:hAnsiTheme="minorHAnsi" w:cs="Aparajita"/>
          <w:sz w:val="20"/>
          <w:szCs w:val="20"/>
        </w:rPr>
        <w:t>who has taught or is teaching at the University of Hartford for at least two semesters</w:t>
      </w:r>
      <w:r w:rsidR="000E4966">
        <w:rPr>
          <w:rFonts w:asciiTheme="minorHAnsi" w:hAnsiTheme="minorHAnsi" w:cs="Aparajita"/>
          <w:sz w:val="20"/>
          <w:szCs w:val="20"/>
        </w:rPr>
        <w:t xml:space="preserve">, one of which must be </w:t>
      </w:r>
      <w:r w:rsidR="00F44917">
        <w:rPr>
          <w:rFonts w:asciiTheme="minorHAnsi" w:hAnsiTheme="minorHAnsi" w:cs="Aparajita"/>
          <w:sz w:val="20"/>
          <w:szCs w:val="20"/>
        </w:rPr>
        <w:t>fall 2021 or spring 2022</w:t>
      </w:r>
      <w:r w:rsidR="002328D5">
        <w:rPr>
          <w:rFonts w:asciiTheme="minorHAnsi" w:hAnsiTheme="minorHAnsi" w:cs="Aparajita"/>
          <w:sz w:val="20"/>
          <w:szCs w:val="20"/>
        </w:rPr>
        <w:t xml:space="preserve">.                 </w:t>
      </w:r>
    </w:p>
    <w:p w:rsidR="002328D5" w:rsidRPr="0019156C" w:rsidRDefault="002328D5" w:rsidP="000F4399">
      <w:pPr>
        <w:pStyle w:val="NoSpacing"/>
        <w:rPr>
          <w:rFonts w:asciiTheme="minorHAnsi" w:hAnsiTheme="minorHAnsi" w:cs="Aparajita"/>
          <w:sz w:val="20"/>
          <w:szCs w:val="20"/>
        </w:rPr>
      </w:pPr>
    </w:p>
    <w:p w:rsidR="000F4399" w:rsidRPr="0019156C" w:rsidRDefault="000F4399" w:rsidP="000F4399">
      <w:pPr>
        <w:pStyle w:val="Default"/>
        <w:rPr>
          <w:rFonts w:asciiTheme="minorHAnsi" w:hAnsiTheme="minorHAnsi" w:cs="Aparajita"/>
          <w:b/>
          <w:bCs/>
          <w:color w:val="auto"/>
          <w:sz w:val="20"/>
          <w:szCs w:val="20"/>
        </w:rPr>
      </w:pPr>
    </w:p>
    <w:p w:rsidR="000F4399" w:rsidRPr="0019156C" w:rsidRDefault="000F4399" w:rsidP="000F4399">
      <w:pPr>
        <w:pStyle w:val="Default"/>
        <w:rPr>
          <w:rFonts w:asciiTheme="minorHAnsi" w:hAnsiTheme="minorHAnsi" w:cs="Aparajita"/>
          <w:color w:val="auto"/>
          <w:sz w:val="20"/>
          <w:szCs w:val="20"/>
        </w:rPr>
      </w:pPr>
      <w:r w:rsidRPr="0019156C">
        <w:rPr>
          <w:rFonts w:asciiTheme="minorHAnsi" w:hAnsiTheme="minorHAnsi" w:cs="Aparajita"/>
          <w:b/>
          <w:bCs/>
          <w:color w:val="auto"/>
          <w:sz w:val="20"/>
          <w:szCs w:val="20"/>
        </w:rPr>
        <w:t>TWO TYPES OF APPLICATIONS</w:t>
      </w:r>
    </w:p>
    <w:p w:rsidR="000F4399" w:rsidRPr="0019156C" w:rsidRDefault="000F4399" w:rsidP="000F4399">
      <w:pPr>
        <w:pStyle w:val="Default"/>
        <w:numPr>
          <w:ilvl w:val="0"/>
          <w:numId w:val="3"/>
        </w:numPr>
        <w:rPr>
          <w:rFonts w:asciiTheme="minorHAnsi" w:hAnsiTheme="minorHAnsi" w:cs="Aparajita"/>
          <w:color w:val="auto"/>
          <w:sz w:val="20"/>
          <w:szCs w:val="20"/>
        </w:rPr>
      </w:pPr>
      <w:r w:rsidRPr="0019156C">
        <w:rPr>
          <w:rFonts w:asciiTheme="minorHAnsi" w:hAnsiTheme="minorHAnsi" w:cs="Aparajita"/>
          <w:b/>
          <w:bCs/>
          <w:color w:val="auto"/>
          <w:sz w:val="20"/>
          <w:szCs w:val="20"/>
        </w:rPr>
        <w:t xml:space="preserve">Proposed </w:t>
      </w:r>
      <w:r w:rsidRPr="0019156C">
        <w:rPr>
          <w:rFonts w:asciiTheme="minorHAnsi" w:hAnsiTheme="minorHAnsi" w:cs="Aparajita"/>
          <w:color w:val="auto"/>
          <w:sz w:val="20"/>
          <w:szCs w:val="20"/>
        </w:rPr>
        <w:t>scholarly or creative project related to classroom teaching.</w:t>
      </w:r>
    </w:p>
    <w:p w:rsidR="000F4399" w:rsidRPr="0019156C" w:rsidRDefault="000F4399" w:rsidP="000F4399">
      <w:pPr>
        <w:pStyle w:val="Default"/>
        <w:numPr>
          <w:ilvl w:val="0"/>
          <w:numId w:val="3"/>
        </w:numPr>
        <w:rPr>
          <w:rFonts w:asciiTheme="minorHAnsi" w:hAnsiTheme="minorHAnsi" w:cs="Aparajita"/>
          <w:color w:val="auto"/>
          <w:sz w:val="20"/>
          <w:szCs w:val="20"/>
        </w:rPr>
      </w:pPr>
      <w:r w:rsidRPr="0019156C">
        <w:rPr>
          <w:rFonts w:asciiTheme="minorHAnsi" w:hAnsiTheme="minorHAnsi" w:cs="Aparajita"/>
          <w:b/>
          <w:bCs/>
          <w:color w:val="auto"/>
          <w:sz w:val="20"/>
          <w:szCs w:val="20"/>
        </w:rPr>
        <w:t xml:space="preserve">Prior </w:t>
      </w:r>
      <w:r w:rsidRPr="0019156C">
        <w:rPr>
          <w:rFonts w:asciiTheme="minorHAnsi" w:hAnsiTheme="minorHAnsi" w:cs="Aparajita"/>
          <w:color w:val="auto"/>
          <w:sz w:val="20"/>
          <w:szCs w:val="20"/>
        </w:rPr>
        <w:t xml:space="preserve">sustained scholarly or creative work related to classroom teaching over several years. </w:t>
      </w:r>
    </w:p>
    <w:p w:rsidR="000F4399" w:rsidRPr="0019156C" w:rsidRDefault="000F4399" w:rsidP="000F4399">
      <w:pPr>
        <w:pStyle w:val="Default"/>
        <w:rPr>
          <w:rFonts w:asciiTheme="minorHAnsi" w:hAnsiTheme="minorHAnsi" w:cs="Aparajita"/>
          <w:b/>
          <w:bCs/>
          <w:color w:val="auto"/>
          <w:sz w:val="20"/>
          <w:szCs w:val="20"/>
        </w:rPr>
      </w:pPr>
    </w:p>
    <w:p w:rsidR="000F4399" w:rsidRDefault="000F4399" w:rsidP="000F4399">
      <w:pPr>
        <w:pStyle w:val="Default"/>
        <w:rPr>
          <w:rFonts w:asciiTheme="minorHAnsi" w:hAnsiTheme="minorHAnsi" w:cs="Aparajita"/>
          <w:color w:val="auto"/>
          <w:sz w:val="20"/>
          <w:szCs w:val="20"/>
        </w:rPr>
      </w:pPr>
      <w:r w:rsidRPr="0019156C">
        <w:rPr>
          <w:rFonts w:asciiTheme="minorHAnsi" w:hAnsiTheme="minorHAnsi" w:cs="Aparajita"/>
          <w:b/>
          <w:bCs/>
          <w:color w:val="auto"/>
          <w:sz w:val="20"/>
          <w:szCs w:val="20"/>
        </w:rPr>
        <w:t>AWARD USES</w:t>
      </w:r>
      <w:r w:rsidRPr="0019156C">
        <w:rPr>
          <w:rFonts w:asciiTheme="minorHAnsi" w:hAnsiTheme="minorHAnsi" w:cs="Aparajita"/>
          <w:color w:val="auto"/>
          <w:sz w:val="20"/>
          <w:szCs w:val="20"/>
        </w:rPr>
        <w:t>: For prop</w:t>
      </w:r>
      <w:r w:rsidR="00B052F0">
        <w:rPr>
          <w:rFonts w:asciiTheme="minorHAnsi" w:hAnsiTheme="minorHAnsi" w:cs="Aparajita"/>
          <w:color w:val="auto"/>
          <w:sz w:val="20"/>
          <w:szCs w:val="20"/>
        </w:rPr>
        <w:t xml:space="preserve">osed projects, the award may be </w:t>
      </w:r>
      <w:r w:rsidRPr="0019156C">
        <w:rPr>
          <w:rFonts w:asciiTheme="minorHAnsi" w:hAnsiTheme="minorHAnsi" w:cs="Aparajita"/>
          <w:color w:val="auto"/>
          <w:sz w:val="20"/>
          <w:szCs w:val="20"/>
        </w:rPr>
        <w:t xml:space="preserve">used for travel to conferences, for consultations, or for materials, supplies, or other expenses related to the creative project. For prior sustained work, the use is at the discretion of the recipient. The award will also be subject to the standard payroll deductions.  </w:t>
      </w:r>
    </w:p>
    <w:p w:rsidR="00A97C39" w:rsidRDefault="00A97C39" w:rsidP="000F4399">
      <w:pPr>
        <w:pStyle w:val="Default"/>
        <w:rPr>
          <w:rFonts w:asciiTheme="minorHAnsi" w:hAnsiTheme="minorHAnsi" w:cs="Aparajita"/>
          <w:color w:val="auto"/>
          <w:sz w:val="20"/>
          <w:szCs w:val="20"/>
        </w:rPr>
      </w:pPr>
    </w:p>
    <w:p w:rsidR="000F4399" w:rsidRPr="0019156C" w:rsidRDefault="000F4399" w:rsidP="000F4399">
      <w:pPr>
        <w:pStyle w:val="Default"/>
        <w:rPr>
          <w:rFonts w:asciiTheme="minorHAnsi" w:hAnsiTheme="minorHAnsi" w:cs="Aparajita"/>
          <w:color w:val="auto"/>
          <w:sz w:val="20"/>
          <w:szCs w:val="20"/>
        </w:rPr>
      </w:pPr>
      <w:r w:rsidRPr="0019156C">
        <w:rPr>
          <w:rFonts w:asciiTheme="minorHAnsi" w:hAnsiTheme="minorHAnsi" w:cs="Aparajita"/>
          <w:b/>
          <w:bCs/>
          <w:color w:val="auto"/>
          <w:sz w:val="20"/>
          <w:szCs w:val="20"/>
        </w:rPr>
        <w:t>NOMINATION or SELF-GENERATED APPLICATION</w:t>
      </w:r>
      <w:r w:rsidRPr="0019156C">
        <w:rPr>
          <w:rFonts w:asciiTheme="minorHAnsi" w:hAnsiTheme="minorHAnsi" w:cs="Aparajita"/>
          <w:color w:val="auto"/>
          <w:sz w:val="20"/>
          <w:szCs w:val="20"/>
        </w:rPr>
        <w:t xml:space="preserve">: The application may be by nomination or it may be self-generated. It should consist of no more than two single-spaced pages (no supplemental materials or attachments), and a one-page letter of support from a University of Hartford full-time faculty member or administrator. </w:t>
      </w:r>
      <w:r w:rsidR="00955486" w:rsidRPr="0019156C">
        <w:rPr>
          <w:rFonts w:asciiTheme="minorHAnsi" w:hAnsiTheme="minorHAnsi" w:cs="Aparajita"/>
          <w:color w:val="auto"/>
          <w:sz w:val="20"/>
          <w:szCs w:val="20"/>
        </w:rPr>
        <w:t xml:space="preserve"> </w:t>
      </w:r>
      <w:r w:rsidR="00955486" w:rsidRPr="0019156C">
        <w:rPr>
          <w:rFonts w:asciiTheme="minorHAnsi" w:hAnsiTheme="minorHAnsi" w:cs="Aparajita"/>
          <w:b/>
          <w:color w:val="auto"/>
          <w:sz w:val="20"/>
          <w:szCs w:val="20"/>
        </w:rPr>
        <w:t>(Total submission not to exceed four (4) pages.)</w:t>
      </w:r>
    </w:p>
    <w:p w:rsidR="000F4399" w:rsidRPr="0019156C" w:rsidRDefault="000F4399" w:rsidP="000F4399">
      <w:pPr>
        <w:pStyle w:val="Default"/>
        <w:rPr>
          <w:rFonts w:asciiTheme="minorHAnsi" w:hAnsiTheme="minorHAnsi" w:cs="Aparajita"/>
          <w:b/>
          <w:bCs/>
          <w:color w:val="auto"/>
          <w:sz w:val="16"/>
          <w:szCs w:val="20"/>
        </w:rPr>
      </w:pPr>
    </w:p>
    <w:p w:rsidR="000F4399" w:rsidRPr="0019156C" w:rsidRDefault="002F60A9" w:rsidP="000F4399">
      <w:pPr>
        <w:pStyle w:val="Default"/>
        <w:rPr>
          <w:rFonts w:asciiTheme="minorHAnsi" w:hAnsiTheme="minorHAnsi" w:cs="Aparajita"/>
          <w:color w:val="auto"/>
          <w:sz w:val="20"/>
          <w:szCs w:val="20"/>
        </w:rPr>
      </w:pPr>
      <w:r>
        <w:rPr>
          <w:rFonts w:asciiTheme="minorHAnsi" w:hAnsiTheme="minorHAnsi" w:cs="Aparajita"/>
          <w:b/>
          <w:bCs/>
          <w:color w:val="auto"/>
          <w:sz w:val="20"/>
          <w:szCs w:val="20"/>
        </w:rPr>
        <w:t>HAND DELIVER OR E-MAIL</w:t>
      </w:r>
      <w:r w:rsidR="000F4399" w:rsidRPr="0019156C">
        <w:rPr>
          <w:rFonts w:asciiTheme="minorHAnsi" w:hAnsiTheme="minorHAnsi" w:cs="Aparajita"/>
          <w:b/>
          <w:bCs/>
          <w:color w:val="auto"/>
          <w:sz w:val="20"/>
          <w:szCs w:val="20"/>
        </w:rPr>
        <w:t xml:space="preserve"> </w:t>
      </w:r>
      <w:r w:rsidR="000F4399" w:rsidRPr="0019156C">
        <w:rPr>
          <w:rFonts w:asciiTheme="minorHAnsi" w:hAnsiTheme="minorHAnsi" w:cs="Aparajita"/>
          <w:color w:val="auto"/>
          <w:sz w:val="20"/>
          <w:szCs w:val="20"/>
        </w:rPr>
        <w:t xml:space="preserve">completed </w:t>
      </w:r>
    </w:p>
    <w:p w:rsidR="000F4399" w:rsidRPr="0019156C" w:rsidRDefault="000F4399" w:rsidP="000F4399">
      <w:pPr>
        <w:pStyle w:val="Default"/>
        <w:numPr>
          <w:ilvl w:val="0"/>
          <w:numId w:val="4"/>
        </w:numPr>
        <w:rPr>
          <w:rFonts w:asciiTheme="minorHAnsi" w:hAnsiTheme="minorHAnsi" w:cs="Aparajita"/>
          <w:color w:val="auto"/>
          <w:sz w:val="20"/>
          <w:szCs w:val="20"/>
        </w:rPr>
      </w:pPr>
      <w:r w:rsidRPr="0019156C">
        <w:rPr>
          <w:rFonts w:asciiTheme="minorHAnsi" w:hAnsiTheme="minorHAnsi" w:cs="Aparajita"/>
          <w:bCs/>
          <w:color w:val="auto"/>
          <w:sz w:val="20"/>
          <w:szCs w:val="20"/>
        </w:rPr>
        <w:t xml:space="preserve">Application/Nomination </w:t>
      </w:r>
      <w:r w:rsidRPr="0019156C">
        <w:rPr>
          <w:rFonts w:asciiTheme="minorHAnsi" w:hAnsiTheme="minorHAnsi" w:cs="Aparajita"/>
          <w:color w:val="auto"/>
          <w:sz w:val="20"/>
          <w:szCs w:val="20"/>
        </w:rPr>
        <w:t>form</w:t>
      </w:r>
      <w:r w:rsidR="00955486" w:rsidRPr="0019156C">
        <w:rPr>
          <w:rFonts w:asciiTheme="minorHAnsi" w:hAnsiTheme="minorHAnsi" w:cs="Aparajita"/>
          <w:color w:val="auto"/>
          <w:sz w:val="20"/>
          <w:szCs w:val="20"/>
        </w:rPr>
        <w:t xml:space="preserve"> (1 page)</w:t>
      </w:r>
    </w:p>
    <w:p w:rsidR="000F4399" w:rsidRPr="0019156C" w:rsidRDefault="000F4399" w:rsidP="000F4399">
      <w:pPr>
        <w:pStyle w:val="Default"/>
        <w:numPr>
          <w:ilvl w:val="0"/>
          <w:numId w:val="4"/>
        </w:numPr>
        <w:rPr>
          <w:rFonts w:asciiTheme="minorHAnsi" w:hAnsiTheme="minorHAnsi" w:cs="Aparajita"/>
          <w:color w:val="auto"/>
          <w:sz w:val="20"/>
          <w:szCs w:val="20"/>
        </w:rPr>
      </w:pPr>
      <w:r w:rsidRPr="0019156C">
        <w:rPr>
          <w:rFonts w:asciiTheme="minorHAnsi" w:hAnsiTheme="minorHAnsi" w:cs="Aparajita"/>
          <w:color w:val="auto"/>
          <w:sz w:val="20"/>
          <w:szCs w:val="20"/>
        </w:rPr>
        <w:t xml:space="preserve">Two page proposal or </w:t>
      </w:r>
      <w:r w:rsidR="00955486" w:rsidRPr="0019156C">
        <w:rPr>
          <w:rFonts w:asciiTheme="minorHAnsi" w:hAnsiTheme="minorHAnsi" w:cs="Aparajita"/>
          <w:color w:val="auto"/>
          <w:sz w:val="20"/>
          <w:szCs w:val="20"/>
        </w:rPr>
        <w:t>description of sustained work (2 pages maximum)</w:t>
      </w:r>
    </w:p>
    <w:p w:rsidR="000F4399" w:rsidRPr="0019156C" w:rsidRDefault="000F4399" w:rsidP="000F4399">
      <w:pPr>
        <w:pStyle w:val="Default"/>
        <w:numPr>
          <w:ilvl w:val="0"/>
          <w:numId w:val="4"/>
        </w:numPr>
        <w:rPr>
          <w:rFonts w:asciiTheme="minorHAnsi" w:hAnsiTheme="minorHAnsi" w:cs="Aparajita"/>
          <w:b/>
          <w:bCs/>
          <w:color w:val="auto"/>
          <w:sz w:val="20"/>
          <w:szCs w:val="20"/>
        </w:rPr>
      </w:pPr>
      <w:r w:rsidRPr="0019156C">
        <w:rPr>
          <w:rFonts w:asciiTheme="minorHAnsi" w:hAnsiTheme="minorHAnsi" w:cs="Aparajita"/>
          <w:color w:val="auto"/>
          <w:sz w:val="20"/>
          <w:szCs w:val="20"/>
        </w:rPr>
        <w:t>Letter of support</w:t>
      </w:r>
      <w:r w:rsidR="00955486" w:rsidRPr="0019156C">
        <w:rPr>
          <w:rFonts w:asciiTheme="minorHAnsi" w:hAnsiTheme="minorHAnsi" w:cs="Aparajita"/>
          <w:color w:val="auto"/>
          <w:sz w:val="20"/>
          <w:szCs w:val="20"/>
        </w:rPr>
        <w:t xml:space="preserve"> (1 page maximum)</w:t>
      </w:r>
    </w:p>
    <w:p w:rsidR="000F4399" w:rsidRPr="0019156C" w:rsidRDefault="000F4399" w:rsidP="000F4399">
      <w:pPr>
        <w:pStyle w:val="Default"/>
        <w:rPr>
          <w:rFonts w:asciiTheme="minorHAnsi" w:hAnsiTheme="minorHAnsi" w:cs="Aparajita"/>
          <w:b/>
          <w:bCs/>
          <w:color w:val="auto"/>
          <w:sz w:val="8"/>
          <w:szCs w:val="20"/>
        </w:rPr>
      </w:pPr>
    </w:p>
    <w:p w:rsidR="000F4399" w:rsidRPr="0019156C" w:rsidRDefault="000F4399" w:rsidP="000F4399">
      <w:pPr>
        <w:pStyle w:val="Default"/>
        <w:rPr>
          <w:rFonts w:asciiTheme="minorHAnsi" w:hAnsiTheme="minorHAnsi" w:cs="Aparajita"/>
          <w:b/>
          <w:bCs/>
          <w:color w:val="auto"/>
          <w:sz w:val="20"/>
          <w:szCs w:val="20"/>
        </w:rPr>
      </w:pPr>
      <w:r w:rsidRPr="0019156C">
        <w:rPr>
          <w:rFonts w:asciiTheme="minorHAnsi" w:hAnsiTheme="minorHAnsi" w:cs="Aparajita"/>
          <w:b/>
          <w:bCs/>
          <w:color w:val="auto"/>
          <w:sz w:val="20"/>
          <w:szCs w:val="20"/>
        </w:rPr>
        <w:lastRenderedPageBreak/>
        <w:t xml:space="preserve">Faculty Senate Office, CC 314, University of Hartford, 200 Bloomfield Ave., West Hartford, CT 06117 </w:t>
      </w:r>
    </w:p>
    <w:p w:rsidR="000F4399" w:rsidRPr="0088403F" w:rsidRDefault="000F4399" w:rsidP="000F4399">
      <w:pPr>
        <w:pStyle w:val="Default"/>
        <w:rPr>
          <w:rFonts w:asciiTheme="minorHAnsi" w:hAnsiTheme="minorHAnsi" w:cs="Aparajita"/>
          <w:color w:val="FF0000"/>
          <w:sz w:val="14"/>
          <w:szCs w:val="20"/>
        </w:rPr>
      </w:pPr>
    </w:p>
    <w:p w:rsidR="009D4B56" w:rsidRDefault="000F4399" w:rsidP="000F4399">
      <w:pPr>
        <w:pStyle w:val="Default"/>
        <w:rPr>
          <w:rFonts w:asciiTheme="minorHAnsi" w:hAnsiTheme="minorHAnsi" w:cs="Aparajita"/>
          <w:color w:val="auto"/>
          <w:sz w:val="20"/>
          <w:szCs w:val="20"/>
        </w:rPr>
      </w:pPr>
      <w:r w:rsidRPr="00B87077">
        <w:rPr>
          <w:rFonts w:asciiTheme="minorHAnsi" w:hAnsiTheme="minorHAnsi" w:cs="Aparajita"/>
          <w:b/>
          <w:bCs/>
          <w:color w:val="auto"/>
          <w:sz w:val="20"/>
          <w:szCs w:val="20"/>
        </w:rPr>
        <w:t xml:space="preserve">DEADLINE: </w:t>
      </w:r>
      <w:r w:rsidR="00BD25FF" w:rsidRPr="00B87077">
        <w:rPr>
          <w:rFonts w:asciiTheme="minorHAnsi" w:hAnsiTheme="minorHAnsi"/>
          <w:color w:val="auto"/>
          <w:sz w:val="20"/>
          <w:szCs w:val="20"/>
        </w:rPr>
        <w:t xml:space="preserve"> Friday</w:t>
      </w:r>
      <w:r w:rsidR="00C35970" w:rsidRPr="00B87077">
        <w:rPr>
          <w:rFonts w:asciiTheme="minorHAnsi" w:hAnsiTheme="minorHAnsi"/>
          <w:color w:val="auto"/>
          <w:sz w:val="20"/>
          <w:szCs w:val="20"/>
        </w:rPr>
        <w:t xml:space="preserve">, </w:t>
      </w:r>
      <w:r w:rsidR="00D87F96">
        <w:rPr>
          <w:rFonts w:asciiTheme="minorHAnsi" w:hAnsiTheme="minorHAnsi"/>
          <w:color w:val="auto"/>
          <w:sz w:val="20"/>
          <w:szCs w:val="20"/>
        </w:rPr>
        <w:t>March 25, 2022</w:t>
      </w:r>
      <w:r w:rsidR="00C35970" w:rsidRPr="00B87077">
        <w:rPr>
          <w:rFonts w:asciiTheme="minorHAnsi" w:hAnsiTheme="minorHAnsi"/>
          <w:color w:val="auto"/>
          <w:sz w:val="20"/>
          <w:szCs w:val="20"/>
        </w:rPr>
        <w:t>, 4pm</w:t>
      </w:r>
      <w:r w:rsidRPr="0067620C">
        <w:rPr>
          <w:rFonts w:asciiTheme="minorHAnsi" w:hAnsiTheme="minorHAnsi" w:cs="Aparajita"/>
          <w:color w:val="auto"/>
          <w:sz w:val="20"/>
          <w:szCs w:val="20"/>
        </w:rPr>
        <w:t xml:space="preserve">. </w:t>
      </w:r>
      <w:r w:rsidRPr="0019156C">
        <w:rPr>
          <w:rFonts w:asciiTheme="minorHAnsi" w:hAnsiTheme="minorHAnsi" w:cs="Aparajita"/>
          <w:color w:val="auto"/>
          <w:sz w:val="20"/>
          <w:szCs w:val="20"/>
        </w:rPr>
        <w:t>It is the responsibility of the applicant to verify that his/her</w:t>
      </w:r>
      <w:r w:rsidR="00D87F96">
        <w:rPr>
          <w:rFonts w:asciiTheme="minorHAnsi" w:hAnsiTheme="minorHAnsi" w:cs="Aparajita"/>
          <w:color w:val="auto"/>
          <w:sz w:val="20"/>
          <w:szCs w:val="20"/>
        </w:rPr>
        <w:t>/their</w:t>
      </w:r>
      <w:r w:rsidRPr="0019156C">
        <w:rPr>
          <w:rFonts w:asciiTheme="minorHAnsi" w:hAnsiTheme="minorHAnsi" w:cs="Aparajita"/>
          <w:color w:val="auto"/>
          <w:sz w:val="20"/>
          <w:szCs w:val="20"/>
        </w:rPr>
        <w:t xml:space="preserve"> packet is received complete and within deadline. You may call the Office of </w:t>
      </w:r>
      <w:r w:rsidR="007414D8">
        <w:rPr>
          <w:rFonts w:asciiTheme="minorHAnsi" w:hAnsiTheme="minorHAnsi" w:cs="Aparajita"/>
          <w:color w:val="auto"/>
          <w:sz w:val="20"/>
          <w:szCs w:val="20"/>
        </w:rPr>
        <w:t>the Faculty Senate, 860-768-4475</w:t>
      </w:r>
      <w:r w:rsidRPr="0019156C">
        <w:rPr>
          <w:rFonts w:asciiTheme="minorHAnsi" w:hAnsiTheme="minorHAnsi" w:cs="Aparajita"/>
          <w:color w:val="auto"/>
          <w:sz w:val="20"/>
          <w:szCs w:val="20"/>
        </w:rPr>
        <w:t xml:space="preserve"> to confirm receipt. </w:t>
      </w:r>
    </w:p>
    <w:p w:rsidR="00A97C39" w:rsidRDefault="00A97C39" w:rsidP="000F4399">
      <w:pPr>
        <w:pStyle w:val="Default"/>
        <w:rPr>
          <w:rFonts w:asciiTheme="minorHAnsi" w:hAnsiTheme="minorHAnsi" w:cs="Aparajita"/>
          <w:color w:val="auto"/>
          <w:sz w:val="20"/>
          <w:szCs w:val="20"/>
        </w:rPr>
      </w:pPr>
    </w:p>
    <w:p w:rsidR="00D87F96" w:rsidRDefault="00D87F96" w:rsidP="000F4399">
      <w:pPr>
        <w:pStyle w:val="Default"/>
        <w:rPr>
          <w:rFonts w:asciiTheme="minorHAnsi" w:hAnsiTheme="minorHAnsi" w:cs="Aparajita"/>
          <w:b/>
          <w:color w:val="auto"/>
          <w:sz w:val="18"/>
          <w:szCs w:val="20"/>
          <w:u w:val="single"/>
        </w:rPr>
      </w:pPr>
      <w:r>
        <w:rPr>
          <w:rFonts w:asciiTheme="minorHAnsi" w:hAnsiTheme="minorHAnsi" w:cs="Aparajita"/>
          <w:b/>
          <w:color w:val="auto"/>
          <w:sz w:val="18"/>
          <w:szCs w:val="20"/>
          <w:u w:val="single"/>
        </w:rPr>
        <w:t>Recipients 2021</w:t>
      </w:r>
    </w:p>
    <w:p w:rsidR="00D87F96" w:rsidRDefault="00CB1709" w:rsidP="000F4399">
      <w:pPr>
        <w:pStyle w:val="Default"/>
        <w:rPr>
          <w:rFonts w:asciiTheme="minorHAnsi" w:hAnsiTheme="minorHAnsi" w:cs="Aparajita"/>
          <w:color w:val="auto"/>
          <w:sz w:val="18"/>
          <w:szCs w:val="20"/>
        </w:rPr>
      </w:pPr>
      <w:r w:rsidRPr="00CB1709">
        <w:rPr>
          <w:rFonts w:asciiTheme="minorHAnsi" w:hAnsiTheme="minorHAnsi" w:cs="Aparajita"/>
          <w:b/>
          <w:color w:val="auto"/>
          <w:sz w:val="18"/>
          <w:szCs w:val="20"/>
        </w:rPr>
        <w:t>Ivana Kawikova, adjunct faculty member in the Department of B</w:t>
      </w:r>
      <w:r w:rsidR="00135CBD">
        <w:rPr>
          <w:rFonts w:asciiTheme="minorHAnsi" w:hAnsiTheme="minorHAnsi" w:cs="Aparajita"/>
          <w:b/>
          <w:color w:val="auto"/>
          <w:sz w:val="18"/>
          <w:szCs w:val="20"/>
        </w:rPr>
        <w:t>iology,</w:t>
      </w:r>
      <w:r w:rsidRPr="00CB1709">
        <w:rPr>
          <w:rFonts w:asciiTheme="minorHAnsi" w:hAnsiTheme="minorHAnsi" w:cs="Aparajita"/>
          <w:b/>
          <w:color w:val="auto"/>
          <w:sz w:val="18"/>
          <w:szCs w:val="20"/>
        </w:rPr>
        <w:t xml:space="preserve"> A&amp;S</w:t>
      </w:r>
      <w:r>
        <w:rPr>
          <w:rFonts w:asciiTheme="minorHAnsi" w:hAnsiTheme="minorHAnsi" w:cs="Aparajita"/>
          <w:color w:val="auto"/>
          <w:sz w:val="18"/>
          <w:szCs w:val="20"/>
        </w:rPr>
        <w:t>, is a well-established scholar at the junction between immunology and neuroscience. Her courses span from technically challenging laboratory experiments to those filled with direct references on clinically debilitating di</w:t>
      </w:r>
      <w:r w:rsidR="00F44917">
        <w:rPr>
          <w:rFonts w:asciiTheme="minorHAnsi" w:hAnsiTheme="minorHAnsi" w:cs="Aparajita"/>
          <w:color w:val="auto"/>
          <w:sz w:val="18"/>
          <w:szCs w:val="20"/>
        </w:rPr>
        <w:t>seases</w:t>
      </w:r>
      <w:r>
        <w:rPr>
          <w:rFonts w:asciiTheme="minorHAnsi" w:hAnsiTheme="minorHAnsi" w:cs="Aparajita"/>
          <w:color w:val="auto"/>
          <w:sz w:val="18"/>
          <w:szCs w:val="20"/>
        </w:rPr>
        <w:t xml:space="preserve"> and from debate on ethical concerns to medically relevant assessment techniques. </w:t>
      </w:r>
      <w:r w:rsidR="00135CBD">
        <w:rPr>
          <w:rFonts w:asciiTheme="minorHAnsi" w:hAnsiTheme="minorHAnsi" w:cs="Aparajita"/>
          <w:color w:val="auto"/>
          <w:sz w:val="18"/>
          <w:szCs w:val="20"/>
        </w:rPr>
        <w:t>Kawikova was awarded a Diversity, Equity, and inclusion grant offered by University of Hartford to incorporate the important topic of disparity in health care into her Neuro-ethics</w:t>
      </w:r>
    </w:p>
    <w:p w:rsidR="00135CBD" w:rsidRDefault="00135CBD" w:rsidP="000F4399">
      <w:pPr>
        <w:pStyle w:val="Default"/>
        <w:rPr>
          <w:rFonts w:asciiTheme="minorHAnsi" w:hAnsiTheme="minorHAnsi" w:cs="Aparajita"/>
          <w:color w:val="auto"/>
          <w:sz w:val="18"/>
          <w:szCs w:val="20"/>
        </w:rPr>
      </w:pPr>
      <w:r>
        <w:rPr>
          <w:rFonts w:asciiTheme="minorHAnsi" w:hAnsiTheme="minorHAnsi" w:cs="Aparajita"/>
          <w:color w:val="auto"/>
          <w:sz w:val="18"/>
          <w:szCs w:val="20"/>
        </w:rPr>
        <w:t>course offered last semester.</w:t>
      </w:r>
    </w:p>
    <w:p w:rsidR="00135CBD" w:rsidRDefault="00135CBD" w:rsidP="000F4399">
      <w:pPr>
        <w:pStyle w:val="Default"/>
        <w:rPr>
          <w:rFonts w:asciiTheme="minorHAnsi" w:hAnsiTheme="minorHAnsi" w:cs="Aparajita"/>
          <w:color w:val="auto"/>
          <w:sz w:val="18"/>
          <w:szCs w:val="20"/>
        </w:rPr>
      </w:pPr>
      <w:r w:rsidRPr="00135CBD">
        <w:rPr>
          <w:rFonts w:asciiTheme="minorHAnsi" w:hAnsiTheme="minorHAnsi" w:cs="Aparajita"/>
          <w:b/>
          <w:color w:val="auto"/>
          <w:sz w:val="18"/>
          <w:szCs w:val="20"/>
        </w:rPr>
        <w:t>Adam Lentz, an adjunct faculty member in music composition in the Hartt School</w:t>
      </w:r>
      <w:r>
        <w:rPr>
          <w:rFonts w:asciiTheme="minorHAnsi" w:hAnsiTheme="minorHAnsi" w:cs="Aparajita"/>
          <w:color w:val="auto"/>
          <w:sz w:val="18"/>
          <w:szCs w:val="20"/>
        </w:rPr>
        <w:t xml:space="preserve">, has reinvigorated electronic music and multidisciplinary arts courses as well as offerings of the Institute of Contemporary American Music. The projects are focused deliberately across all areas of The Hartt School, extending to other areas of the University. Lenz strives to integrate field visits and direct artist engagement as a means of active learning in his classroom. </w:t>
      </w:r>
    </w:p>
    <w:p w:rsidR="00135CBD" w:rsidRPr="00CB1709" w:rsidRDefault="00135CBD" w:rsidP="000F4399">
      <w:pPr>
        <w:pStyle w:val="Default"/>
        <w:rPr>
          <w:rFonts w:asciiTheme="minorHAnsi" w:hAnsiTheme="minorHAnsi" w:cs="Aparajita"/>
          <w:color w:val="auto"/>
          <w:sz w:val="18"/>
          <w:szCs w:val="20"/>
        </w:rPr>
      </w:pPr>
      <w:r w:rsidRPr="00135CBD">
        <w:rPr>
          <w:rFonts w:asciiTheme="minorHAnsi" w:hAnsiTheme="minorHAnsi" w:cs="Aparajita"/>
          <w:b/>
          <w:color w:val="auto"/>
          <w:sz w:val="18"/>
          <w:szCs w:val="20"/>
        </w:rPr>
        <w:t>Susan Reid, an adjunct faculty member in University Interdisciplinary Studies (UIS) and A&amp;S writing program</w:t>
      </w:r>
      <w:r>
        <w:rPr>
          <w:rFonts w:asciiTheme="minorHAnsi" w:hAnsiTheme="minorHAnsi" w:cs="Aparajita"/>
          <w:color w:val="auto"/>
          <w:sz w:val="18"/>
          <w:szCs w:val="20"/>
        </w:rPr>
        <w:t>, has integrated her teaching with long-term commitment to social justice and an emphasis on experiential learning that benefits the community. She includes a module on social justice in each of her first-y</w:t>
      </w:r>
      <w:r w:rsidR="00F44917">
        <w:rPr>
          <w:rFonts w:asciiTheme="minorHAnsi" w:hAnsiTheme="minorHAnsi" w:cs="Aparajita"/>
          <w:color w:val="auto"/>
          <w:sz w:val="18"/>
          <w:szCs w:val="20"/>
        </w:rPr>
        <w:t>e</w:t>
      </w:r>
      <w:r>
        <w:rPr>
          <w:rFonts w:asciiTheme="minorHAnsi" w:hAnsiTheme="minorHAnsi" w:cs="Aparajita"/>
          <w:color w:val="auto"/>
          <w:sz w:val="18"/>
          <w:szCs w:val="20"/>
        </w:rPr>
        <w:t>ar writing classes and has taught one semester of the UIS course on Hunger each y</w:t>
      </w:r>
      <w:r w:rsidR="00F44917">
        <w:rPr>
          <w:rFonts w:asciiTheme="minorHAnsi" w:hAnsiTheme="minorHAnsi" w:cs="Aparajita"/>
          <w:color w:val="auto"/>
          <w:sz w:val="18"/>
          <w:szCs w:val="20"/>
        </w:rPr>
        <w:t xml:space="preserve">ear since 201, </w:t>
      </w:r>
      <w:r>
        <w:rPr>
          <w:rFonts w:asciiTheme="minorHAnsi" w:hAnsiTheme="minorHAnsi" w:cs="Aparajita"/>
          <w:color w:val="auto"/>
          <w:sz w:val="18"/>
          <w:szCs w:val="20"/>
        </w:rPr>
        <w:t>adding a serv</w:t>
      </w:r>
      <w:r w:rsidR="00F44917">
        <w:rPr>
          <w:rFonts w:asciiTheme="minorHAnsi" w:hAnsiTheme="minorHAnsi" w:cs="Aparajita"/>
          <w:color w:val="auto"/>
          <w:sz w:val="18"/>
          <w:szCs w:val="20"/>
        </w:rPr>
        <w:t>ice-</w:t>
      </w:r>
      <w:r>
        <w:rPr>
          <w:rFonts w:asciiTheme="minorHAnsi" w:hAnsiTheme="minorHAnsi" w:cs="Aparajita"/>
          <w:color w:val="auto"/>
          <w:sz w:val="18"/>
          <w:szCs w:val="20"/>
        </w:rPr>
        <w:t xml:space="preserve">learning requirement and developing volunteer and observation experiences for students to learn firsthand about food insecurity. </w:t>
      </w:r>
    </w:p>
    <w:p w:rsidR="0055440A" w:rsidRDefault="0055440A" w:rsidP="000F4399">
      <w:pPr>
        <w:pStyle w:val="Default"/>
        <w:rPr>
          <w:rFonts w:asciiTheme="minorHAnsi" w:hAnsiTheme="minorHAnsi" w:cs="Aparajita"/>
          <w:b/>
          <w:color w:val="auto"/>
          <w:sz w:val="18"/>
          <w:szCs w:val="20"/>
          <w:u w:val="single"/>
        </w:rPr>
      </w:pPr>
      <w:r>
        <w:rPr>
          <w:rFonts w:asciiTheme="minorHAnsi" w:hAnsiTheme="minorHAnsi" w:cs="Aparajita"/>
          <w:b/>
          <w:color w:val="auto"/>
          <w:sz w:val="18"/>
          <w:szCs w:val="20"/>
          <w:u w:val="single"/>
        </w:rPr>
        <w:t>Recipients 2020</w:t>
      </w:r>
    </w:p>
    <w:p w:rsidR="0055440A" w:rsidRDefault="0055440A" w:rsidP="000F4399">
      <w:pPr>
        <w:pStyle w:val="Default"/>
        <w:rPr>
          <w:rFonts w:asciiTheme="minorHAnsi" w:eastAsia="Times New Roman" w:hAnsiTheme="minorHAnsi" w:cstheme="minorHAnsi"/>
          <w:color w:val="09223F"/>
          <w:sz w:val="18"/>
          <w:szCs w:val="18"/>
          <w:shd w:val="clear" w:color="auto" w:fill="FFFFFF"/>
        </w:rPr>
      </w:pPr>
      <w:r w:rsidRPr="0055440A">
        <w:rPr>
          <w:rFonts w:asciiTheme="minorHAnsi" w:hAnsiTheme="minorHAnsi" w:cs="Aparajita"/>
          <w:b/>
          <w:color w:val="auto"/>
          <w:sz w:val="18"/>
          <w:szCs w:val="20"/>
        </w:rPr>
        <w:t>Robert K</w:t>
      </w:r>
      <w:r w:rsidR="006F5E21">
        <w:rPr>
          <w:rFonts w:asciiTheme="minorHAnsi" w:hAnsiTheme="minorHAnsi" w:cs="Aparajita"/>
          <w:b/>
          <w:color w:val="auto"/>
          <w:sz w:val="18"/>
          <w:szCs w:val="20"/>
        </w:rPr>
        <w:t>agin</w:t>
      </w:r>
      <w:r w:rsidR="006F5E21" w:rsidRPr="006F5E21">
        <w:rPr>
          <w:rFonts w:asciiTheme="minorHAnsi" w:hAnsiTheme="minorHAnsi" w:cs="Aparajita"/>
          <w:color w:val="auto"/>
          <w:sz w:val="18"/>
          <w:szCs w:val="20"/>
        </w:rPr>
        <w:t xml:space="preserve">, </w:t>
      </w:r>
      <w:r w:rsidR="006F5E21" w:rsidRPr="006F5E21">
        <w:rPr>
          <w:rFonts w:ascii="Helvetica" w:hAnsi="Helvetica" w:cs="Helvetica"/>
          <w:b/>
          <w:color w:val="auto"/>
          <w:sz w:val="16"/>
          <w:shd w:val="clear" w:color="auto" w:fill="FFFFFF"/>
        </w:rPr>
        <w:t xml:space="preserve">adjunct instructor of speech and adjunct faculty in the humanities for University Interdisciplinary Studies </w:t>
      </w:r>
      <w:r w:rsidR="006F5E21" w:rsidRPr="006F5E21">
        <w:rPr>
          <w:rFonts w:asciiTheme="minorHAnsi" w:hAnsiTheme="minorHAnsi" w:cstheme="minorHAnsi"/>
          <w:b/>
          <w:color w:val="auto"/>
          <w:sz w:val="18"/>
          <w:szCs w:val="18"/>
          <w:shd w:val="clear" w:color="auto" w:fill="FFFFFF"/>
        </w:rPr>
        <w:t>(UIS) and Hillyer College</w:t>
      </w:r>
      <w:r w:rsidR="006F5E21" w:rsidRPr="006F5E21">
        <w:rPr>
          <w:rFonts w:asciiTheme="minorHAnsi" w:hAnsiTheme="minorHAnsi" w:cstheme="minorHAnsi"/>
          <w:color w:val="auto"/>
          <w:sz w:val="18"/>
          <w:szCs w:val="18"/>
          <w:shd w:val="clear" w:color="auto" w:fill="FFFFFF"/>
        </w:rPr>
        <w:t xml:space="preserve">, has created a classroom climate of inclusion that is supportive of diversity, oral communication skills, and intercultural competence. His humility and openness signal to students that he is someone to trust. His willingness to teach courses at the most unpopular times (such as 8 a.m.) are indicative of his willingness to be a team player. </w:t>
      </w:r>
      <w:r w:rsidR="006F5E21" w:rsidRPr="006F5E21">
        <w:rPr>
          <w:rFonts w:asciiTheme="minorHAnsi" w:eastAsia="Times New Roman" w:hAnsiTheme="minorHAnsi" w:cstheme="minorHAnsi"/>
          <w:color w:val="09223F"/>
          <w:sz w:val="18"/>
          <w:szCs w:val="18"/>
          <w:shd w:val="clear" w:color="auto" w:fill="FFFFFF"/>
        </w:rPr>
        <w:t>This is best illustrated by Kagan willingly trying to</w:t>
      </w:r>
      <w:hyperlink r:id="rId11" w:history="1">
        <w:r w:rsidR="006F5E21" w:rsidRPr="006F5E21">
          <w:rPr>
            <w:rFonts w:asciiTheme="minorHAnsi" w:eastAsia="Times New Roman" w:hAnsiTheme="minorHAnsi" w:cstheme="minorHAnsi"/>
            <w:color w:val="auto"/>
            <w:sz w:val="18"/>
            <w:szCs w:val="18"/>
            <w:shd w:val="clear" w:color="auto" w:fill="FFFFFF"/>
          </w:rPr>
          <w:t> tie a do-rag</w:t>
        </w:r>
      </w:hyperlink>
      <w:r w:rsidR="006F5E21" w:rsidRPr="006F5E21">
        <w:rPr>
          <w:rFonts w:asciiTheme="minorHAnsi" w:eastAsia="Times New Roman" w:hAnsiTheme="minorHAnsi" w:cstheme="minorHAnsi"/>
          <w:color w:val="auto"/>
          <w:sz w:val="18"/>
          <w:szCs w:val="18"/>
          <w:shd w:val="clear" w:color="auto" w:fill="FFFFFF"/>
        </w:rPr>
        <w:t> </w:t>
      </w:r>
      <w:r w:rsidR="006F5E21" w:rsidRPr="006F5E21">
        <w:rPr>
          <w:rFonts w:asciiTheme="minorHAnsi" w:eastAsia="Times New Roman" w:hAnsiTheme="minorHAnsi" w:cstheme="minorHAnsi"/>
          <w:color w:val="09223F"/>
          <w:sz w:val="18"/>
          <w:szCs w:val="18"/>
          <w:shd w:val="clear" w:color="auto" w:fill="FFFFFF"/>
        </w:rPr>
        <w:t>during a student's presentation, a moment that his class found remarkable enough to video and then share on social media in a video that went viral.</w:t>
      </w:r>
    </w:p>
    <w:p w:rsidR="006F5E21" w:rsidRDefault="006F5E21" w:rsidP="000F4399">
      <w:pPr>
        <w:pStyle w:val="Default"/>
        <w:rPr>
          <w:rFonts w:asciiTheme="minorHAnsi" w:hAnsiTheme="minorHAnsi" w:cstheme="minorHAnsi"/>
          <w:color w:val="auto"/>
          <w:sz w:val="18"/>
          <w:shd w:val="clear" w:color="auto" w:fill="FFFFFF"/>
        </w:rPr>
      </w:pPr>
      <w:r w:rsidRPr="006F5E21">
        <w:rPr>
          <w:rStyle w:val="Strong"/>
          <w:rFonts w:asciiTheme="minorHAnsi" w:hAnsiTheme="minorHAnsi" w:cstheme="minorHAnsi"/>
          <w:color w:val="auto"/>
          <w:sz w:val="18"/>
          <w:shd w:val="clear" w:color="auto" w:fill="FFFFFF"/>
        </w:rPr>
        <w:t>Scott Mendoker</w:t>
      </w:r>
      <w:r w:rsidR="007414D8" w:rsidRPr="007414D8">
        <w:rPr>
          <w:rFonts w:asciiTheme="minorHAnsi" w:hAnsiTheme="minorHAnsi" w:cstheme="minorHAnsi"/>
          <w:color w:val="auto"/>
          <w:sz w:val="18"/>
          <w:shd w:val="clear" w:color="auto" w:fill="FFFFFF"/>
        </w:rPr>
        <w:t xml:space="preserve">, </w:t>
      </w:r>
      <w:r w:rsidRPr="006F5E21">
        <w:rPr>
          <w:rFonts w:asciiTheme="minorHAnsi" w:hAnsiTheme="minorHAnsi" w:cstheme="minorHAnsi"/>
          <w:b/>
          <w:color w:val="auto"/>
          <w:sz w:val="18"/>
          <w:shd w:val="clear" w:color="auto" w:fill="FFFFFF"/>
        </w:rPr>
        <w:t>senior artist teacher of tuba in The Hartt School</w:t>
      </w:r>
      <w:r w:rsidRPr="006F5E21">
        <w:rPr>
          <w:rFonts w:asciiTheme="minorHAnsi" w:hAnsiTheme="minorHAnsi" w:cstheme="minorHAnsi"/>
          <w:color w:val="09223F"/>
          <w:sz w:val="18"/>
          <w:shd w:val="clear" w:color="auto" w:fill="FFFFFF"/>
        </w:rPr>
        <w:t xml:space="preserve">, </w:t>
      </w:r>
      <w:r w:rsidRPr="006F5E21">
        <w:rPr>
          <w:rFonts w:asciiTheme="minorHAnsi" w:hAnsiTheme="minorHAnsi" w:cstheme="minorHAnsi"/>
          <w:color w:val="auto"/>
          <w:sz w:val="18"/>
          <w:shd w:val="clear" w:color="auto" w:fill="FFFFFF"/>
        </w:rPr>
        <w:t>has ears that can hear the most minute details of intonation, phrasing, and rhythm that leave colleagues astonished. As a tuba player, he has very specific instructions for brass players that reveal his wealth of knowledge about what the students are facing</w:t>
      </w:r>
      <w:r>
        <w:rPr>
          <w:rFonts w:asciiTheme="minorHAnsi" w:hAnsiTheme="minorHAnsi" w:cstheme="minorHAnsi"/>
          <w:color w:val="auto"/>
          <w:sz w:val="18"/>
          <w:shd w:val="clear" w:color="auto" w:fill="FFFFFF"/>
        </w:rPr>
        <w:t xml:space="preserve">. </w:t>
      </w:r>
      <w:r w:rsidR="007414D8">
        <w:rPr>
          <w:rFonts w:asciiTheme="minorHAnsi" w:hAnsiTheme="minorHAnsi" w:cstheme="minorHAnsi"/>
          <w:color w:val="auto"/>
          <w:sz w:val="18"/>
          <w:shd w:val="clear" w:color="auto" w:fill="FFFFFF"/>
        </w:rPr>
        <w:t xml:space="preserve">In addition to teaching, he has been active with </w:t>
      </w:r>
      <w:r>
        <w:rPr>
          <w:rFonts w:asciiTheme="minorHAnsi" w:hAnsiTheme="minorHAnsi" w:cstheme="minorHAnsi"/>
          <w:color w:val="auto"/>
          <w:sz w:val="18"/>
          <w:shd w:val="clear" w:color="auto" w:fill="FFFFFF"/>
        </w:rPr>
        <w:t>T</w:t>
      </w:r>
      <w:r w:rsidRPr="006F5E21">
        <w:rPr>
          <w:rFonts w:asciiTheme="minorHAnsi" w:hAnsiTheme="minorHAnsi" w:cstheme="minorHAnsi"/>
          <w:color w:val="auto"/>
          <w:sz w:val="18"/>
          <w:shd w:val="clear" w:color="auto" w:fill="FFFFFF"/>
        </w:rPr>
        <w:t>he New York Philharmonic and Chicago Symphony</w:t>
      </w:r>
      <w:r w:rsidR="007414D8">
        <w:rPr>
          <w:rFonts w:asciiTheme="minorHAnsi" w:hAnsiTheme="minorHAnsi" w:cstheme="minorHAnsi"/>
          <w:color w:val="auto"/>
          <w:sz w:val="18"/>
          <w:shd w:val="clear" w:color="auto" w:fill="FFFFFF"/>
        </w:rPr>
        <w:t xml:space="preserve"> who</w:t>
      </w:r>
      <w:r w:rsidRPr="006F5E21">
        <w:rPr>
          <w:rFonts w:asciiTheme="minorHAnsi" w:hAnsiTheme="minorHAnsi" w:cstheme="minorHAnsi"/>
          <w:color w:val="auto"/>
          <w:sz w:val="18"/>
          <w:shd w:val="clear" w:color="auto" w:fill="FFFFFF"/>
        </w:rPr>
        <w:t xml:space="preserve"> have regularly engaged his services</w:t>
      </w:r>
      <w:r>
        <w:rPr>
          <w:rFonts w:asciiTheme="minorHAnsi" w:hAnsiTheme="minorHAnsi" w:cstheme="minorHAnsi"/>
          <w:color w:val="auto"/>
          <w:sz w:val="18"/>
          <w:shd w:val="clear" w:color="auto" w:fill="FFFFFF"/>
        </w:rPr>
        <w:t>.</w:t>
      </w:r>
    </w:p>
    <w:p w:rsidR="006F5E21" w:rsidRPr="00925DCA" w:rsidRDefault="006F5E21" w:rsidP="000F4399">
      <w:pPr>
        <w:pStyle w:val="Default"/>
        <w:rPr>
          <w:rFonts w:asciiTheme="minorHAnsi" w:hAnsiTheme="minorHAnsi" w:cstheme="minorHAnsi"/>
          <w:b/>
          <w:color w:val="auto"/>
          <w:sz w:val="12"/>
          <w:szCs w:val="18"/>
          <w:u w:val="single"/>
        </w:rPr>
      </w:pPr>
      <w:r w:rsidRPr="006F5E21">
        <w:rPr>
          <w:rStyle w:val="Strong"/>
          <w:rFonts w:asciiTheme="minorHAnsi" w:hAnsiTheme="minorHAnsi" w:cstheme="minorHAnsi"/>
          <w:color w:val="auto"/>
          <w:sz w:val="18"/>
          <w:shd w:val="clear" w:color="auto" w:fill="FFFFFF"/>
        </w:rPr>
        <w:t>Dana Rau</w:t>
      </w:r>
      <w:r w:rsidRPr="006F5E21">
        <w:rPr>
          <w:rFonts w:asciiTheme="minorHAnsi" w:hAnsiTheme="minorHAnsi" w:cstheme="minorHAnsi"/>
          <w:color w:val="auto"/>
          <w:sz w:val="18"/>
          <w:shd w:val="clear" w:color="auto" w:fill="FFFFFF"/>
        </w:rPr>
        <w:t xml:space="preserve">, </w:t>
      </w:r>
      <w:r w:rsidRPr="006F5E21">
        <w:rPr>
          <w:rFonts w:asciiTheme="minorHAnsi" w:hAnsiTheme="minorHAnsi" w:cstheme="minorHAnsi"/>
          <w:b/>
          <w:color w:val="auto"/>
          <w:sz w:val="18"/>
          <w:shd w:val="clear" w:color="auto" w:fill="FFFFFF"/>
        </w:rPr>
        <w:t>part-time faculty in the First- and Second-Year Writing Program, Department of English and Modern Languages in</w:t>
      </w:r>
      <w:r w:rsidR="007414D8">
        <w:rPr>
          <w:rFonts w:asciiTheme="minorHAnsi" w:hAnsiTheme="minorHAnsi" w:cstheme="minorHAnsi"/>
          <w:b/>
          <w:color w:val="auto"/>
          <w:sz w:val="18"/>
          <w:shd w:val="clear" w:color="auto" w:fill="FFFFFF"/>
        </w:rPr>
        <w:t xml:space="preserve"> A&amp;S. </w:t>
      </w:r>
      <w:r w:rsidRPr="006F5E21">
        <w:rPr>
          <w:rFonts w:asciiTheme="minorHAnsi" w:hAnsiTheme="minorHAnsi" w:cstheme="minorHAnsi"/>
          <w:color w:val="auto"/>
          <w:sz w:val="18"/>
          <w:shd w:val="clear" w:color="auto" w:fill="FFFFFF"/>
        </w:rPr>
        <w:t xml:space="preserve">Rau's Welcome to the Shark Tank assignment arose due to a need for practical application of rhetorical concepts and terms. </w:t>
      </w:r>
      <w:r w:rsidR="00925DCA">
        <w:rPr>
          <w:rFonts w:asciiTheme="minorHAnsi" w:hAnsiTheme="minorHAnsi" w:cstheme="minorHAnsi"/>
          <w:color w:val="auto"/>
          <w:sz w:val="18"/>
          <w:shd w:val="clear" w:color="auto" w:fill="FFFFFF"/>
        </w:rPr>
        <w:t xml:space="preserve">This is a key objective in Foundations of Argument, the second required writing course for students in the College of Arts and Sciences. </w:t>
      </w:r>
      <w:r w:rsidR="00925DCA" w:rsidRPr="00925DCA">
        <w:rPr>
          <w:rFonts w:asciiTheme="minorHAnsi" w:hAnsiTheme="minorHAnsi" w:cstheme="minorHAnsi"/>
          <w:color w:val="auto"/>
          <w:sz w:val="18"/>
          <w:shd w:val="clear" w:color="auto" w:fill="FFFFFF"/>
        </w:rPr>
        <w:t>The class watches and discusses a persuasive sales pitch from Shark Tank for the Scrub Daddy sponge—one of the show’s most popular success stories. The class is then divided into three groups with each given a product as simple as a pencil or paper clip. The students’ job is to persuade their peers that their simple device is something they simply cannot live without.</w:t>
      </w:r>
    </w:p>
    <w:p w:rsidR="002D4BC7" w:rsidRPr="006F5E21" w:rsidRDefault="00500192" w:rsidP="000F4399">
      <w:pPr>
        <w:pStyle w:val="Default"/>
        <w:rPr>
          <w:rFonts w:asciiTheme="minorHAnsi" w:hAnsiTheme="minorHAnsi" w:cstheme="minorHAnsi"/>
          <w:b/>
          <w:color w:val="auto"/>
          <w:sz w:val="18"/>
          <w:szCs w:val="18"/>
          <w:u w:val="single"/>
        </w:rPr>
      </w:pPr>
      <w:r w:rsidRPr="006F5E21">
        <w:rPr>
          <w:rFonts w:asciiTheme="minorHAnsi" w:hAnsiTheme="minorHAnsi" w:cstheme="minorHAnsi"/>
          <w:b/>
          <w:color w:val="auto"/>
          <w:sz w:val="18"/>
          <w:szCs w:val="18"/>
          <w:u w:val="single"/>
        </w:rPr>
        <w:t>Recipients 2019</w:t>
      </w:r>
    </w:p>
    <w:p w:rsidR="00500192" w:rsidRPr="00B87077" w:rsidRDefault="00500192" w:rsidP="000F4399">
      <w:pPr>
        <w:pStyle w:val="Default"/>
        <w:rPr>
          <w:rFonts w:asciiTheme="minorHAnsi" w:hAnsiTheme="minorHAnsi" w:cstheme="minorHAnsi"/>
          <w:b/>
          <w:color w:val="auto"/>
          <w:sz w:val="18"/>
          <w:szCs w:val="18"/>
        </w:rPr>
      </w:pPr>
      <w:r w:rsidRPr="00B87077">
        <w:rPr>
          <w:rFonts w:asciiTheme="minorHAnsi" w:hAnsiTheme="minorHAnsi" w:cs="Aparajita"/>
          <w:b/>
          <w:color w:val="auto"/>
          <w:sz w:val="18"/>
          <w:szCs w:val="20"/>
        </w:rPr>
        <w:t>Julie Chen, adjunct faculty in Architecture,</w:t>
      </w:r>
      <w:r w:rsidR="00FB3A8C" w:rsidRPr="00B87077">
        <w:rPr>
          <w:rFonts w:asciiTheme="minorHAnsi" w:hAnsiTheme="minorHAnsi" w:cs="Aparajita"/>
          <w:b/>
          <w:color w:val="auto"/>
          <w:sz w:val="18"/>
          <w:szCs w:val="20"/>
        </w:rPr>
        <w:t xml:space="preserve"> CETA.</w:t>
      </w:r>
      <w:r w:rsidR="00FB3A8C" w:rsidRPr="00B87077">
        <w:rPr>
          <w:rFonts w:asciiTheme="minorHAnsi" w:hAnsiTheme="minorHAnsi" w:cs="Aparajita"/>
          <w:color w:val="auto"/>
          <w:sz w:val="18"/>
          <w:szCs w:val="20"/>
        </w:rPr>
        <w:t xml:space="preserve"> Chen</w:t>
      </w:r>
      <w:r w:rsidRPr="00B87077">
        <w:rPr>
          <w:rFonts w:asciiTheme="minorHAnsi" w:hAnsiTheme="minorHAnsi" w:cstheme="minorHAnsi"/>
          <w:color w:val="auto"/>
          <w:sz w:val="18"/>
          <w:shd w:val="clear" w:color="auto" w:fill="FFFFFF"/>
        </w:rPr>
        <w:t xml:space="preserve"> has proposed a study of the relationship between model building and visual perception/understanding – Creative Models for Dimensional Comprehension</w:t>
      </w:r>
      <w:r w:rsidRPr="00B87077">
        <w:rPr>
          <w:rFonts w:asciiTheme="minorHAnsi" w:hAnsiTheme="minorHAnsi" w:cstheme="minorHAnsi"/>
          <w:color w:val="auto"/>
          <w:sz w:val="18"/>
          <w:szCs w:val="18"/>
          <w:shd w:val="clear" w:color="auto" w:fill="FFFFFF"/>
        </w:rPr>
        <w:t>.</w:t>
      </w:r>
      <w:r w:rsidR="008F37B1" w:rsidRPr="00B87077">
        <w:rPr>
          <w:rFonts w:asciiTheme="minorHAnsi" w:hAnsiTheme="minorHAnsi" w:cstheme="minorHAnsi"/>
          <w:color w:val="auto"/>
          <w:sz w:val="18"/>
          <w:szCs w:val="18"/>
          <w:shd w:val="clear" w:color="auto" w:fill="FFFFFF"/>
        </w:rPr>
        <w:t xml:space="preserve"> First-year architectural assignments require students to think three-dimensionally while documenting their three dimensional designs in two-dimension</w:t>
      </w:r>
      <w:r w:rsidR="00B87077" w:rsidRPr="00B87077">
        <w:rPr>
          <w:rFonts w:asciiTheme="minorHAnsi" w:hAnsiTheme="minorHAnsi" w:cstheme="minorHAnsi"/>
          <w:color w:val="auto"/>
          <w:sz w:val="18"/>
          <w:szCs w:val="18"/>
          <w:shd w:val="clear" w:color="auto" w:fill="FFFFFF"/>
        </w:rPr>
        <w:t>al representations. She has used</w:t>
      </w:r>
      <w:r w:rsidR="008F37B1" w:rsidRPr="00B87077">
        <w:rPr>
          <w:rFonts w:asciiTheme="minorHAnsi" w:hAnsiTheme="minorHAnsi" w:cstheme="minorHAnsi"/>
          <w:color w:val="auto"/>
          <w:sz w:val="18"/>
          <w:szCs w:val="18"/>
          <w:shd w:val="clear" w:color="auto" w:fill="FFFFFF"/>
        </w:rPr>
        <w:t xml:space="preserve"> the Ramsey Award funds to provide equal material to all her students. She will then study the affect and impact of material costs on the creative process and success of her st</w:t>
      </w:r>
      <w:r w:rsidR="00B87077" w:rsidRPr="00B87077">
        <w:rPr>
          <w:rFonts w:asciiTheme="minorHAnsi" w:hAnsiTheme="minorHAnsi" w:cstheme="minorHAnsi"/>
          <w:color w:val="auto"/>
          <w:sz w:val="18"/>
          <w:szCs w:val="18"/>
          <w:shd w:val="clear" w:color="auto" w:fill="FFFFFF"/>
        </w:rPr>
        <w:t xml:space="preserve">udents. </w:t>
      </w:r>
    </w:p>
    <w:p w:rsidR="00500192" w:rsidRPr="00B87077" w:rsidRDefault="00500192" w:rsidP="000F4399">
      <w:pPr>
        <w:pStyle w:val="Default"/>
        <w:rPr>
          <w:rFonts w:asciiTheme="minorHAnsi" w:hAnsiTheme="minorHAnsi" w:cstheme="minorHAnsi"/>
          <w:b/>
          <w:color w:val="auto"/>
          <w:sz w:val="18"/>
          <w:szCs w:val="18"/>
        </w:rPr>
      </w:pPr>
      <w:r w:rsidRPr="00B87077">
        <w:rPr>
          <w:rFonts w:asciiTheme="minorHAnsi" w:hAnsiTheme="minorHAnsi" w:cs="Aparajita"/>
          <w:b/>
          <w:color w:val="auto"/>
          <w:sz w:val="18"/>
          <w:szCs w:val="20"/>
        </w:rPr>
        <w:t>James Jackson, adjunct faculty in Instrumen</w:t>
      </w:r>
      <w:r w:rsidR="00FB3A8C" w:rsidRPr="00B87077">
        <w:rPr>
          <w:rFonts w:asciiTheme="minorHAnsi" w:hAnsiTheme="minorHAnsi" w:cs="Aparajita"/>
          <w:b/>
          <w:color w:val="auto"/>
          <w:sz w:val="18"/>
          <w:szCs w:val="20"/>
        </w:rPr>
        <w:t xml:space="preserve">tal Studies in the Hartt School. </w:t>
      </w:r>
      <w:r w:rsidR="00FB3A8C" w:rsidRPr="00B87077">
        <w:rPr>
          <w:rFonts w:asciiTheme="minorHAnsi" w:hAnsiTheme="minorHAnsi" w:cs="Aparajita"/>
          <w:color w:val="auto"/>
          <w:sz w:val="18"/>
          <w:szCs w:val="20"/>
        </w:rPr>
        <w:t>Jackson</w:t>
      </w:r>
      <w:r w:rsidR="008F37B1" w:rsidRPr="00B87077">
        <w:rPr>
          <w:rFonts w:asciiTheme="minorHAnsi" w:hAnsiTheme="minorHAnsi" w:cs="Aparajita"/>
          <w:b/>
          <w:color w:val="auto"/>
          <w:sz w:val="18"/>
          <w:szCs w:val="20"/>
        </w:rPr>
        <w:t xml:space="preserve"> </w:t>
      </w:r>
      <w:r w:rsidR="008F37B1" w:rsidRPr="00B87077">
        <w:rPr>
          <w:rFonts w:asciiTheme="minorHAnsi" w:hAnsiTheme="minorHAnsi" w:cstheme="minorHAnsi"/>
          <w:color w:val="auto"/>
          <w:sz w:val="18"/>
          <w:szCs w:val="18"/>
          <w:shd w:val="clear" w:color="auto" w:fill="FFFFFF"/>
        </w:rPr>
        <w:t>has taught 24 semesters as</w:t>
      </w:r>
      <w:r w:rsidR="00FB3A8C" w:rsidRPr="00B87077">
        <w:rPr>
          <w:rFonts w:asciiTheme="minorHAnsi" w:hAnsiTheme="minorHAnsi" w:cstheme="minorHAnsi"/>
          <w:color w:val="auto"/>
          <w:sz w:val="18"/>
          <w:szCs w:val="18"/>
          <w:shd w:val="clear" w:color="auto" w:fill="FFFFFF"/>
        </w:rPr>
        <w:t xml:space="preserve"> an adjunct at the University. As a conductor, h</w:t>
      </w:r>
      <w:r w:rsidR="008F37B1" w:rsidRPr="00B87077">
        <w:rPr>
          <w:rFonts w:asciiTheme="minorHAnsi" w:hAnsiTheme="minorHAnsi" w:cstheme="minorHAnsi"/>
          <w:color w:val="auto"/>
          <w:sz w:val="18"/>
          <w:szCs w:val="18"/>
          <w:shd w:val="clear" w:color="auto" w:fill="FFFFFF"/>
        </w:rPr>
        <w:t>e interacts with almost all woodwinds, brass, and perc</w:t>
      </w:r>
      <w:r w:rsidR="00FB3A8C" w:rsidRPr="00B87077">
        <w:rPr>
          <w:rFonts w:asciiTheme="minorHAnsi" w:hAnsiTheme="minorHAnsi" w:cstheme="minorHAnsi"/>
          <w:color w:val="auto"/>
          <w:sz w:val="18"/>
          <w:szCs w:val="18"/>
          <w:shd w:val="clear" w:color="auto" w:fill="FFFFFF"/>
        </w:rPr>
        <w:t xml:space="preserve">ussion students each semester. </w:t>
      </w:r>
      <w:r w:rsidR="008F37B1" w:rsidRPr="00B87077">
        <w:rPr>
          <w:rFonts w:asciiTheme="minorHAnsi" w:hAnsiTheme="minorHAnsi" w:cstheme="minorHAnsi"/>
          <w:color w:val="auto"/>
          <w:sz w:val="18"/>
          <w:szCs w:val="18"/>
          <w:shd w:val="clear" w:color="auto" w:fill="FFFFFF"/>
        </w:rPr>
        <w:t xml:space="preserve"> As a euphonium player, Jackson is at the top of his field. The euphonium is a specialized instrument not used in orchestras; it is only found in concert bands. The only full-time professional positions in the United States are in military bands. Jackson holds the highly competitive and coveted position of Principle Euphonium in the United States Coast Guard Band.</w:t>
      </w:r>
    </w:p>
    <w:p w:rsidR="002D4BC7" w:rsidRPr="00361D58" w:rsidRDefault="002D4BC7" w:rsidP="000F4399">
      <w:pPr>
        <w:pStyle w:val="Default"/>
        <w:rPr>
          <w:rFonts w:asciiTheme="minorHAnsi" w:hAnsiTheme="minorHAnsi" w:cs="Aparajita"/>
          <w:b/>
          <w:color w:val="auto"/>
          <w:sz w:val="18"/>
          <w:szCs w:val="18"/>
          <w:u w:val="single"/>
        </w:rPr>
      </w:pPr>
      <w:r w:rsidRPr="00361D58">
        <w:rPr>
          <w:rFonts w:asciiTheme="minorHAnsi" w:hAnsiTheme="minorHAnsi" w:cs="Aparajita"/>
          <w:b/>
          <w:color w:val="auto"/>
          <w:sz w:val="18"/>
          <w:szCs w:val="18"/>
          <w:u w:val="single"/>
        </w:rPr>
        <w:t>Recipients 2018</w:t>
      </w:r>
    </w:p>
    <w:p w:rsidR="002D4BC7" w:rsidRPr="00361D58" w:rsidRDefault="0050236F" w:rsidP="000F4399">
      <w:pPr>
        <w:pStyle w:val="Default"/>
        <w:rPr>
          <w:rFonts w:asciiTheme="minorHAnsi" w:hAnsiTheme="minorHAnsi" w:cs="Aparajita"/>
          <w:color w:val="auto"/>
          <w:sz w:val="18"/>
          <w:szCs w:val="18"/>
        </w:rPr>
      </w:pPr>
      <w:r w:rsidRPr="00361D58">
        <w:rPr>
          <w:rFonts w:asciiTheme="minorHAnsi" w:hAnsiTheme="minorHAnsi" w:cs="Aparajita"/>
          <w:b/>
          <w:color w:val="auto"/>
          <w:sz w:val="18"/>
          <w:szCs w:val="18"/>
        </w:rPr>
        <w:t>Hudson Birden, adjunct faculty member in UIS and ENHP</w:t>
      </w:r>
      <w:r w:rsidR="003E1D6B" w:rsidRPr="00361D58">
        <w:rPr>
          <w:rFonts w:asciiTheme="minorHAnsi" w:hAnsiTheme="minorHAnsi" w:cs="Aparajita"/>
          <w:color w:val="auto"/>
          <w:sz w:val="18"/>
          <w:szCs w:val="18"/>
        </w:rPr>
        <w:t>.</w:t>
      </w:r>
      <w:r w:rsidRPr="00361D58">
        <w:rPr>
          <w:rFonts w:asciiTheme="minorHAnsi" w:hAnsiTheme="minorHAnsi" w:cs="Aparajita"/>
          <w:color w:val="auto"/>
          <w:sz w:val="18"/>
          <w:szCs w:val="18"/>
        </w:rPr>
        <w:t xml:space="preserve"> Birden has taught at the University for 30 consecutive years beginning in 1988 when he was invited to become part of the teaching ream for a new All-University Curriculum (AUC, not UIS) course on AIDS and Epidemics. Because he was director of health for the town of Avon, Conn and later the city of New Britain, Conn, as well as faculty at UConn Medical School, he was able to tea</w:t>
      </w:r>
      <w:r w:rsidR="002F60A9">
        <w:rPr>
          <w:rFonts w:asciiTheme="minorHAnsi" w:hAnsiTheme="minorHAnsi" w:cs="Aparajita"/>
          <w:color w:val="auto"/>
          <w:sz w:val="18"/>
          <w:szCs w:val="18"/>
        </w:rPr>
        <w:t xml:space="preserve">ch based on actual </w:t>
      </w:r>
      <w:r w:rsidR="002F60A9">
        <w:rPr>
          <w:rFonts w:asciiTheme="minorHAnsi" w:hAnsiTheme="minorHAnsi" w:cs="Aparajita"/>
          <w:color w:val="auto"/>
          <w:sz w:val="18"/>
          <w:szCs w:val="18"/>
        </w:rPr>
        <w:lastRenderedPageBreak/>
        <w:t>experience</w:t>
      </w:r>
      <w:r w:rsidRPr="00361D58">
        <w:rPr>
          <w:rFonts w:asciiTheme="minorHAnsi" w:hAnsiTheme="minorHAnsi" w:cs="Aparajita"/>
          <w:color w:val="auto"/>
          <w:sz w:val="18"/>
          <w:szCs w:val="18"/>
        </w:rPr>
        <w:t xml:space="preserve"> developing health policy and running health programs. </w:t>
      </w:r>
      <w:r w:rsidR="003E1D6B" w:rsidRPr="00361D58">
        <w:rPr>
          <w:rFonts w:asciiTheme="minorHAnsi" w:hAnsiTheme="minorHAnsi" w:cs="Aparajita"/>
          <w:color w:val="auto"/>
          <w:sz w:val="18"/>
          <w:szCs w:val="18"/>
        </w:rPr>
        <w:t>Birden’s courses are now taught online from Australia.</w:t>
      </w:r>
    </w:p>
    <w:p w:rsidR="002D4BC7" w:rsidRPr="00361D58" w:rsidRDefault="002D4BC7" w:rsidP="000F4399">
      <w:pPr>
        <w:pStyle w:val="Default"/>
        <w:rPr>
          <w:rFonts w:asciiTheme="minorHAnsi" w:hAnsiTheme="minorHAnsi" w:cs="Aparajita"/>
          <w:color w:val="auto"/>
          <w:sz w:val="18"/>
          <w:szCs w:val="18"/>
        </w:rPr>
      </w:pPr>
      <w:r w:rsidRPr="00361D58">
        <w:rPr>
          <w:rFonts w:asciiTheme="minorHAnsi" w:hAnsiTheme="minorHAnsi" w:cs="Aparajita"/>
          <w:b/>
          <w:color w:val="auto"/>
          <w:sz w:val="18"/>
          <w:szCs w:val="18"/>
        </w:rPr>
        <w:t>Annemarie Davis-Hartt</w:t>
      </w:r>
      <w:r w:rsidR="003E1D6B" w:rsidRPr="00361D58">
        <w:rPr>
          <w:rFonts w:asciiTheme="minorHAnsi" w:hAnsiTheme="minorHAnsi" w:cs="Aparajita"/>
          <w:b/>
          <w:color w:val="auto"/>
          <w:sz w:val="18"/>
          <w:szCs w:val="18"/>
        </w:rPr>
        <w:t xml:space="preserve">, adjunct faculty in the Theater Division of the Hartt School. </w:t>
      </w:r>
      <w:r w:rsidR="005E041D" w:rsidRPr="00361D58">
        <w:rPr>
          <w:rFonts w:asciiTheme="minorHAnsi" w:hAnsiTheme="minorHAnsi" w:cs="Aparajita"/>
          <w:color w:val="auto"/>
          <w:sz w:val="18"/>
          <w:szCs w:val="18"/>
        </w:rPr>
        <w:t>Since arriving at Hartt as</w:t>
      </w:r>
      <w:r w:rsidR="00361D58" w:rsidRPr="00361D58">
        <w:rPr>
          <w:rFonts w:asciiTheme="minorHAnsi" w:hAnsiTheme="minorHAnsi" w:cs="Aparajita"/>
          <w:color w:val="auto"/>
          <w:sz w:val="18"/>
          <w:szCs w:val="18"/>
        </w:rPr>
        <w:t xml:space="preserve"> a movement specialist in 2001,</w:t>
      </w:r>
      <w:r w:rsidR="005E041D" w:rsidRPr="00361D58">
        <w:rPr>
          <w:rFonts w:asciiTheme="minorHAnsi" w:hAnsiTheme="minorHAnsi" w:cs="Aparajita"/>
          <w:color w:val="auto"/>
          <w:sz w:val="18"/>
          <w:szCs w:val="18"/>
        </w:rPr>
        <w:t xml:space="preserve"> Davis has developed a thorough curriculum on movement that includes introductory level body awareness and movement improvisation, basic ballet, neutral mask, character mask, animal studies, period styles, deportment and dance. She has directed, choreographed and</w:t>
      </w:r>
      <w:r w:rsidR="005E041D" w:rsidRPr="00361D58">
        <w:rPr>
          <w:rFonts w:asciiTheme="minorHAnsi" w:hAnsiTheme="minorHAnsi" w:cs="Aparajita"/>
          <w:b/>
          <w:color w:val="auto"/>
          <w:sz w:val="18"/>
          <w:szCs w:val="18"/>
        </w:rPr>
        <w:t xml:space="preserve"> </w:t>
      </w:r>
      <w:r w:rsidR="005E041D" w:rsidRPr="00361D58">
        <w:rPr>
          <w:rFonts w:asciiTheme="minorHAnsi" w:hAnsiTheme="minorHAnsi" w:cs="Aparajita"/>
          <w:color w:val="auto"/>
          <w:sz w:val="18"/>
          <w:szCs w:val="18"/>
        </w:rPr>
        <w:t xml:space="preserve">coached over 50 Hartt productions. </w:t>
      </w:r>
    </w:p>
    <w:p w:rsidR="002D4BC7" w:rsidRPr="000E440B" w:rsidRDefault="002D4BC7" w:rsidP="000F4399">
      <w:pPr>
        <w:pStyle w:val="Default"/>
        <w:rPr>
          <w:rFonts w:asciiTheme="minorHAnsi" w:hAnsiTheme="minorHAnsi" w:cs="Aparajita"/>
          <w:color w:val="auto"/>
          <w:sz w:val="18"/>
          <w:szCs w:val="18"/>
        </w:rPr>
      </w:pPr>
      <w:r w:rsidRPr="00361D58">
        <w:rPr>
          <w:rFonts w:asciiTheme="minorHAnsi" w:hAnsiTheme="minorHAnsi" w:cs="Aparajita"/>
          <w:b/>
          <w:color w:val="auto"/>
          <w:sz w:val="18"/>
          <w:szCs w:val="18"/>
        </w:rPr>
        <w:t>Jaclyn Smith-Hartt</w:t>
      </w:r>
      <w:r w:rsidR="005E041D" w:rsidRPr="00361D58">
        <w:rPr>
          <w:rFonts w:asciiTheme="minorHAnsi" w:hAnsiTheme="minorHAnsi" w:cs="Aparajita"/>
          <w:b/>
          <w:color w:val="auto"/>
          <w:sz w:val="18"/>
          <w:szCs w:val="18"/>
        </w:rPr>
        <w:t xml:space="preserve">, adjunct faculty in Music Education at The Hartt School. </w:t>
      </w:r>
      <w:r w:rsidR="005E041D" w:rsidRPr="00361D58">
        <w:rPr>
          <w:rFonts w:asciiTheme="minorHAnsi" w:hAnsiTheme="minorHAnsi" w:cs="Aparajita"/>
          <w:color w:val="auto"/>
          <w:sz w:val="18"/>
          <w:szCs w:val="18"/>
        </w:rPr>
        <w:t xml:space="preserve">Smith has taught several integral courses, including both the Foundations of Music Education course in the first year and the Student Teaching Seminar for seniors. She recently earned her PhD in music education at Hartt and her research is on teaching music to children with autism. </w:t>
      </w:r>
      <w:r w:rsidR="000E440B" w:rsidRPr="00361D58">
        <w:rPr>
          <w:rFonts w:asciiTheme="minorHAnsi" w:hAnsiTheme="minorHAnsi" w:cs="Aparajita"/>
          <w:color w:val="auto"/>
          <w:sz w:val="18"/>
          <w:szCs w:val="18"/>
        </w:rPr>
        <w:t>Separately, in the Hartt Community Division, Smith created the Prism Project, a performing arts experience for children with autism and other exceptionalities</w:t>
      </w:r>
      <w:r w:rsidR="000E440B" w:rsidRPr="000E440B">
        <w:rPr>
          <w:rFonts w:asciiTheme="minorHAnsi" w:hAnsiTheme="minorHAnsi" w:cs="Aparajita"/>
          <w:color w:val="auto"/>
          <w:sz w:val="18"/>
          <w:szCs w:val="18"/>
        </w:rPr>
        <w:t xml:space="preserve">. </w:t>
      </w:r>
    </w:p>
    <w:p w:rsidR="00A97C39" w:rsidRPr="00237436" w:rsidRDefault="00A97C39" w:rsidP="000F4399">
      <w:pPr>
        <w:pStyle w:val="Default"/>
        <w:rPr>
          <w:rFonts w:asciiTheme="minorHAnsi" w:hAnsiTheme="minorHAnsi" w:cs="Aparajita"/>
          <w:b/>
          <w:color w:val="auto"/>
          <w:sz w:val="18"/>
          <w:szCs w:val="18"/>
          <w:u w:val="single"/>
        </w:rPr>
      </w:pPr>
      <w:r w:rsidRPr="00237436">
        <w:rPr>
          <w:rFonts w:asciiTheme="minorHAnsi" w:hAnsiTheme="minorHAnsi" w:cs="Aparajita"/>
          <w:b/>
          <w:color w:val="auto"/>
          <w:sz w:val="18"/>
          <w:szCs w:val="18"/>
          <w:u w:val="single"/>
        </w:rPr>
        <w:t>Recipients 2017</w:t>
      </w:r>
    </w:p>
    <w:p w:rsidR="0034552F" w:rsidRPr="00593A31" w:rsidRDefault="0034552F" w:rsidP="000F4399">
      <w:pPr>
        <w:pStyle w:val="Default"/>
        <w:rPr>
          <w:rFonts w:asciiTheme="minorHAnsi" w:hAnsiTheme="minorHAnsi" w:cs="Aparajita"/>
          <w:b/>
          <w:color w:val="auto"/>
          <w:sz w:val="18"/>
          <w:szCs w:val="18"/>
        </w:rPr>
      </w:pPr>
      <w:r w:rsidRPr="00593A31">
        <w:rPr>
          <w:rFonts w:asciiTheme="minorHAnsi" w:hAnsiTheme="minorHAnsi" w:cs="Aparajita"/>
          <w:b/>
          <w:color w:val="auto"/>
          <w:sz w:val="18"/>
          <w:szCs w:val="18"/>
        </w:rPr>
        <w:t>Susan Aliberti</w:t>
      </w:r>
      <w:r w:rsidR="00593A31">
        <w:rPr>
          <w:rFonts w:asciiTheme="minorHAnsi" w:hAnsiTheme="minorHAnsi" w:cs="Aparajita"/>
          <w:color w:val="auto"/>
          <w:sz w:val="18"/>
          <w:szCs w:val="18"/>
        </w:rPr>
        <w:t xml:space="preserve"> </w:t>
      </w:r>
      <w:r w:rsidR="00593A31" w:rsidRPr="00593A31">
        <w:rPr>
          <w:rFonts w:asciiTheme="minorHAnsi" w:hAnsiTheme="minorHAnsi" w:cs="Aparajita"/>
          <w:b/>
          <w:color w:val="auto"/>
          <w:sz w:val="18"/>
          <w:szCs w:val="18"/>
        </w:rPr>
        <w:t>‘93</w:t>
      </w:r>
      <w:r w:rsidR="00FC0C8E" w:rsidRPr="00593A31">
        <w:rPr>
          <w:rFonts w:asciiTheme="minorHAnsi" w:hAnsiTheme="minorHAnsi" w:cs="Aparajita"/>
          <w:b/>
          <w:color w:val="auto"/>
          <w:sz w:val="18"/>
          <w:szCs w:val="18"/>
        </w:rPr>
        <w:t>,</w:t>
      </w:r>
      <w:r w:rsidR="00FC0C8E" w:rsidRPr="00FC0C8E">
        <w:rPr>
          <w:rFonts w:asciiTheme="minorHAnsi" w:hAnsiTheme="minorHAnsi" w:cs="Aparajita"/>
          <w:color w:val="auto"/>
          <w:sz w:val="18"/>
          <w:szCs w:val="18"/>
        </w:rPr>
        <w:t xml:space="preserve"> </w:t>
      </w:r>
      <w:r w:rsidR="00FC0C8E" w:rsidRPr="00FC0C8E">
        <w:rPr>
          <w:rFonts w:asciiTheme="minorHAnsi" w:hAnsiTheme="minorHAnsi" w:cs="Aparajita"/>
          <w:b/>
          <w:color w:val="auto"/>
          <w:sz w:val="18"/>
          <w:szCs w:val="18"/>
        </w:rPr>
        <w:t>part-time faculty member in Department of English and Modern Languages</w:t>
      </w:r>
      <w:r w:rsidR="00593A31">
        <w:rPr>
          <w:rFonts w:asciiTheme="minorHAnsi" w:hAnsiTheme="minorHAnsi" w:cs="Aparajita"/>
          <w:b/>
          <w:color w:val="auto"/>
          <w:sz w:val="18"/>
          <w:szCs w:val="18"/>
        </w:rPr>
        <w:t>,  A&amp;S</w:t>
      </w:r>
      <w:r w:rsidR="00FC0C8E" w:rsidRPr="00FC0C8E">
        <w:rPr>
          <w:rFonts w:asciiTheme="minorHAnsi" w:hAnsiTheme="minorHAnsi" w:cs="Aparajita"/>
          <w:b/>
          <w:color w:val="auto"/>
          <w:sz w:val="18"/>
          <w:szCs w:val="18"/>
        </w:rPr>
        <w:t>.</w:t>
      </w:r>
      <w:r w:rsidR="00FC0C8E" w:rsidRPr="00FC0C8E">
        <w:rPr>
          <w:rFonts w:asciiTheme="minorHAnsi" w:hAnsiTheme="minorHAnsi" w:cs="Aparajita"/>
          <w:color w:val="auto"/>
          <w:sz w:val="18"/>
          <w:szCs w:val="18"/>
        </w:rPr>
        <w:t xml:space="preserve"> </w:t>
      </w:r>
      <w:r w:rsidR="00593A31">
        <w:rPr>
          <w:rFonts w:asciiTheme="minorHAnsi" w:hAnsiTheme="minorHAnsi" w:cs="Aparajita"/>
          <w:color w:val="auto"/>
          <w:sz w:val="18"/>
          <w:szCs w:val="18"/>
        </w:rPr>
        <w:t xml:space="preserve">Using an innovative and interdisciplinary teaching style, Susan Aliberti effectively engages students in her writing classes through critical examinations of issues presented in mass pop culture by exploring and evaluating how these ideas relate to their majors. More than improving their writing skills, the students </w:t>
      </w:r>
      <w:r w:rsidR="00567492">
        <w:rPr>
          <w:rFonts w:asciiTheme="minorHAnsi" w:hAnsiTheme="minorHAnsi" w:cs="Aparajita"/>
          <w:color w:val="auto"/>
          <w:sz w:val="18"/>
          <w:szCs w:val="18"/>
        </w:rPr>
        <w:t>solve real-world cases and learn about popular culture.</w:t>
      </w:r>
    </w:p>
    <w:p w:rsidR="0034552F" w:rsidRPr="00593A31" w:rsidRDefault="0034552F" w:rsidP="000F4399">
      <w:pPr>
        <w:pStyle w:val="Default"/>
        <w:rPr>
          <w:rFonts w:asciiTheme="minorHAnsi" w:hAnsiTheme="minorHAnsi" w:cs="Aparajita"/>
          <w:color w:val="auto"/>
          <w:sz w:val="18"/>
          <w:szCs w:val="18"/>
        </w:rPr>
      </w:pPr>
      <w:r w:rsidRPr="00593A31">
        <w:rPr>
          <w:rFonts w:asciiTheme="minorHAnsi" w:hAnsiTheme="minorHAnsi" w:cs="Aparajita"/>
          <w:b/>
          <w:color w:val="auto"/>
          <w:sz w:val="18"/>
          <w:szCs w:val="18"/>
        </w:rPr>
        <w:t>Philip Brunquell</w:t>
      </w:r>
      <w:r w:rsidR="00593A31" w:rsidRPr="00593A31">
        <w:rPr>
          <w:rFonts w:asciiTheme="minorHAnsi" w:hAnsiTheme="minorHAnsi" w:cs="Aparajita"/>
          <w:b/>
          <w:color w:val="auto"/>
          <w:sz w:val="18"/>
          <w:szCs w:val="18"/>
        </w:rPr>
        <w:t>, a</w:t>
      </w:r>
      <w:r w:rsidR="00567492">
        <w:rPr>
          <w:rFonts w:asciiTheme="minorHAnsi" w:hAnsiTheme="minorHAnsi" w:cs="Aparajita"/>
          <w:b/>
          <w:color w:val="auto"/>
          <w:sz w:val="18"/>
          <w:szCs w:val="18"/>
        </w:rPr>
        <w:t xml:space="preserve">djunct faculty in </w:t>
      </w:r>
      <w:r w:rsidR="00593A31" w:rsidRPr="00593A31">
        <w:rPr>
          <w:rFonts w:asciiTheme="minorHAnsi" w:hAnsiTheme="minorHAnsi" w:cs="Aparajita"/>
          <w:b/>
          <w:color w:val="auto"/>
          <w:sz w:val="18"/>
          <w:szCs w:val="18"/>
        </w:rPr>
        <w:t>Biology, A&amp;S</w:t>
      </w:r>
      <w:r w:rsidR="00593A31" w:rsidRPr="00593A31">
        <w:rPr>
          <w:rFonts w:asciiTheme="minorHAnsi" w:hAnsiTheme="minorHAnsi" w:cs="Aparajita"/>
          <w:color w:val="auto"/>
          <w:sz w:val="18"/>
          <w:szCs w:val="18"/>
        </w:rPr>
        <w:t>. Since joining the neuroscience program in ’08, Brunquell has created three c</w:t>
      </w:r>
      <w:r w:rsidR="00593A31">
        <w:rPr>
          <w:rFonts w:asciiTheme="minorHAnsi" w:hAnsiTheme="minorHAnsi" w:cs="Aparajita"/>
          <w:color w:val="auto"/>
          <w:sz w:val="18"/>
          <w:szCs w:val="18"/>
        </w:rPr>
        <w:t>ore neuroscience courses and four</w:t>
      </w:r>
      <w:r w:rsidR="00593A31" w:rsidRPr="00593A31">
        <w:rPr>
          <w:rFonts w:asciiTheme="minorHAnsi" w:hAnsiTheme="minorHAnsi" w:cs="Aparajita"/>
          <w:color w:val="auto"/>
          <w:sz w:val="18"/>
          <w:szCs w:val="18"/>
        </w:rPr>
        <w:t xml:space="preserve"> electives. Using his 33 years of experience as a pediatric neurologist, Brunquell brings invaluable clinical knowledge and competency that makes the program unique. </w:t>
      </w:r>
    </w:p>
    <w:p w:rsidR="0034552F" w:rsidRPr="00286C0E" w:rsidRDefault="0034552F" w:rsidP="000F4399">
      <w:pPr>
        <w:pStyle w:val="Default"/>
        <w:rPr>
          <w:rFonts w:asciiTheme="minorHAnsi" w:hAnsiTheme="minorHAnsi" w:cs="Aparajita"/>
          <w:color w:val="auto"/>
          <w:sz w:val="20"/>
          <w:szCs w:val="20"/>
        </w:rPr>
      </w:pPr>
      <w:r w:rsidRPr="00286C0E">
        <w:rPr>
          <w:rFonts w:asciiTheme="minorHAnsi" w:hAnsiTheme="minorHAnsi" w:cs="Aparajita"/>
          <w:b/>
          <w:color w:val="auto"/>
          <w:sz w:val="18"/>
          <w:szCs w:val="18"/>
        </w:rPr>
        <w:t>Brian Skelly</w:t>
      </w:r>
      <w:r w:rsidR="00286C0E">
        <w:rPr>
          <w:rFonts w:asciiTheme="minorHAnsi" w:hAnsiTheme="minorHAnsi" w:cs="Aparajita"/>
          <w:b/>
          <w:color w:val="auto"/>
          <w:sz w:val="18"/>
          <w:szCs w:val="18"/>
        </w:rPr>
        <w:t>, pa</w:t>
      </w:r>
      <w:r w:rsidR="00567492">
        <w:rPr>
          <w:rFonts w:asciiTheme="minorHAnsi" w:hAnsiTheme="minorHAnsi" w:cs="Aparajita"/>
          <w:b/>
          <w:color w:val="auto"/>
          <w:sz w:val="18"/>
          <w:szCs w:val="18"/>
        </w:rPr>
        <w:t>rt-time faculty in</w:t>
      </w:r>
      <w:r w:rsidR="00286C0E">
        <w:rPr>
          <w:rFonts w:asciiTheme="minorHAnsi" w:hAnsiTheme="minorHAnsi" w:cs="Aparajita"/>
          <w:b/>
          <w:color w:val="auto"/>
          <w:sz w:val="18"/>
          <w:szCs w:val="18"/>
        </w:rPr>
        <w:t xml:space="preserve"> Philosophy, A&amp;S</w:t>
      </w:r>
      <w:r w:rsidR="00286C0E" w:rsidRPr="00286C0E">
        <w:rPr>
          <w:rFonts w:asciiTheme="minorHAnsi" w:hAnsiTheme="minorHAnsi" w:cs="Aparajita"/>
          <w:color w:val="auto"/>
          <w:sz w:val="18"/>
          <w:szCs w:val="18"/>
        </w:rPr>
        <w:t xml:space="preserve">. Since 1992, Brian Skelly has </w:t>
      </w:r>
      <w:r w:rsidR="00286C0E">
        <w:rPr>
          <w:rFonts w:asciiTheme="minorHAnsi" w:hAnsiTheme="minorHAnsi" w:cs="Aparajita"/>
          <w:color w:val="auto"/>
          <w:sz w:val="18"/>
          <w:szCs w:val="18"/>
        </w:rPr>
        <w:t>taught philosophy in the Univer</w:t>
      </w:r>
      <w:r w:rsidR="00286C0E" w:rsidRPr="00286C0E">
        <w:rPr>
          <w:rFonts w:asciiTheme="minorHAnsi" w:hAnsiTheme="minorHAnsi" w:cs="Aparajita"/>
          <w:color w:val="auto"/>
          <w:sz w:val="18"/>
          <w:szCs w:val="18"/>
        </w:rPr>
        <w:t>sity’s College of Arts and Sciences. With a lively, creative, and engaging teaching style, he inspires stu</w:t>
      </w:r>
      <w:r w:rsidR="00286C0E">
        <w:rPr>
          <w:rFonts w:asciiTheme="minorHAnsi" w:hAnsiTheme="minorHAnsi" w:cs="Aparajita"/>
          <w:color w:val="auto"/>
          <w:sz w:val="18"/>
          <w:szCs w:val="18"/>
        </w:rPr>
        <w:t>d</w:t>
      </w:r>
      <w:r w:rsidR="00286C0E" w:rsidRPr="00286C0E">
        <w:rPr>
          <w:rFonts w:asciiTheme="minorHAnsi" w:hAnsiTheme="minorHAnsi" w:cs="Aparajita"/>
          <w:color w:val="auto"/>
          <w:sz w:val="18"/>
          <w:szCs w:val="18"/>
        </w:rPr>
        <w:t>ents to produce their best work. Focusing on their success, Skelly offers to critique class assignments multiple times.</w:t>
      </w:r>
      <w:r w:rsidR="00286C0E">
        <w:rPr>
          <w:rFonts w:asciiTheme="minorHAnsi" w:hAnsiTheme="minorHAnsi" w:cs="Aparajita"/>
          <w:color w:val="auto"/>
          <w:sz w:val="18"/>
          <w:szCs w:val="18"/>
        </w:rPr>
        <w:t xml:space="preserve"> More than being a great mentor for his students, Skelly has created a thriving Philosophy Club that brings together faculty, students, alumni, and community members across multiple disciplines. </w:t>
      </w:r>
    </w:p>
    <w:p w:rsidR="009D4B56" w:rsidRPr="003F7535" w:rsidRDefault="009D4B56" w:rsidP="009D4B56">
      <w:pPr>
        <w:pStyle w:val="Default"/>
        <w:rPr>
          <w:rFonts w:asciiTheme="minorHAnsi" w:hAnsiTheme="minorHAnsi" w:cs="Aparajita"/>
          <w:b/>
          <w:bCs/>
          <w:color w:val="auto"/>
          <w:sz w:val="18"/>
          <w:szCs w:val="20"/>
          <w:u w:val="single"/>
        </w:rPr>
      </w:pPr>
      <w:r>
        <w:rPr>
          <w:rFonts w:asciiTheme="minorHAnsi" w:hAnsiTheme="minorHAnsi" w:cs="Aparajita"/>
          <w:b/>
          <w:bCs/>
          <w:color w:val="auto"/>
          <w:sz w:val="18"/>
          <w:szCs w:val="20"/>
          <w:u w:val="single"/>
        </w:rPr>
        <w:t>Recipients 2016</w:t>
      </w:r>
    </w:p>
    <w:p w:rsidR="009D4B56" w:rsidRPr="0067620C" w:rsidRDefault="009D4B56" w:rsidP="009D4B56">
      <w:pPr>
        <w:rPr>
          <w:rFonts w:ascii="Calibri" w:hAnsi="Calibri" w:cs="Arial"/>
          <w:b/>
          <w:sz w:val="18"/>
          <w:szCs w:val="30"/>
        </w:rPr>
      </w:pPr>
      <w:r w:rsidRPr="0067620C">
        <w:rPr>
          <w:rFonts w:ascii="Calibri" w:hAnsi="Calibri" w:cs="Arial"/>
          <w:b/>
          <w:sz w:val="18"/>
          <w:szCs w:val="30"/>
        </w:rPr>
        <w:t>James Peta ‘69,</w:t>
      </w:r>
      <w:r w:rsidRPr="0067620C">
        <w:rPr>
          <w:rFonts w:ascii="Calibri" w:hAnsi="Calibri" w:cs="Arial"/>
          <w:sz w:val="18"/>
          <w:szCs w:val="30"/>
        </w:rPr>
        <w:t xml:space="preserve"> </w:t>
      </w:r>
      <w:r w:rsidRPr="0067620C">
        <w:rPr>
          <w:rFonts w:ascii="Calibri" w:hAnsi="Calibri" w:cs="Arial"/>
          <w:b/>
          <w:sz w:val="18"/>
          <w:szCs w:val="30"/>
        </w:rPr>
        <w:t xml:space="preserve">adjunct faculty member in Department of Economics, Barney School of Business. </w:t>
      </w:r>
      <w:r w:rsidRPr="0067620C">
        <w:rPr>
          <w:rFonts w:ascii="Calibri" w:hAnsi="Calibri" w:cs="Arial"/>
          <w:sz w:val="18"/>
          <w:szCs w:val="30"/>
        </w:rPr>
        <w:t>Peta invites students in his business classes to challenge themselves to succeed with his dynamic and engaging teaching style. Thanks to his many years of experience in the business world, he introduces real world problems that students have to solve. Working with real data, the topics become interesting and personal, which makes the students highly dedicated and motivated to learn.</w:t>
      </w:r>
    </w:p>
    <w:p w:rsidR="009D4B56" w:rsidRPr="0067620C" w:rsidRDefault="009D4B56" w:rsidP="009D4B56">
      <w:pPr>
        <w:rPr>
          <w:rFonts w:ascii="Calibri" w:hAnsi="Calibri"/>
          <w:sz w:val="18"/>
          <w:szCs w:val="18"/>
        </w:rPr>
      </w:pPr>
      <w:r w:rsidRPr="0067620C">
        <w:rPr>
          <w:rFonts w:ascii="Calibri" w:hAnsi="Calibri" w:cs="Arial"/>
          <w:b/>
          <w:sz w:val="18"/>
          <w:szCs w:val="18"/>
        </w:rPr>
        <w:t xml:space="preserve">Marc Vallen, Adjunct Faculty Member in Paralegal Studies in University Studies. </w:t>
      </w:r>
      <w:r w:rsidRPr="0067620C">
        <w:rPr>
          <w:rFonts w:ascii="Calibri" w:hAnsi="Calibri" w:cs="Arial"/>
          <w:sz w:val="18"/>
          <w:szCs w:val="18"/>
        </w:rPr>
        <w:t>Vallen has creatively introduced the use of iPads into the “Technology in Law” course, where students learn to utilize trial applications and simulate the litigation process. Using the iPads, students draft, edit, and present evidence material to be displayed in courtroom settings. This is very valuable t</w:t>
      </w:r>
      <w:r w:rsidRPr="0067620C">
        <w:rPr>
          <w:rFonts w:ascii="Calibri" w:hAnsi="Calibri"/>
          <w:sz w:val="18"/>
          <w:szCs w:val="18"/>
        </w:rPr>
        <w:t>o students, as they obtain technological skills that can be useful in a future work environment.</w:t>
      </w:r>
    </w:p>
    <w:p w:rsidR="00955486" w:rsidRPr="009D4B56" w:rsidRDefault="00955486" w:rsidP="009D4B56">
      <w:pPr>
        <w:rPr>
          <w:rFonts w:ascii="Calibri" w:hAnsi="Calibri" w:cs="Arial"/>
          <w:b/>
          <w:sz w:val="18"/>
          <w:szCs w:val="18"/>
        </w:rPr>
      </w:pPr>
      <w:r w:rsidRPr="0019156C">
        <w:rPr>
          <w:rFonts w:asciiTheme="minorHAnsi" w:hAnsiTheme="minorHAnsi" w:cs="Aparajita"/>
          <w:b/>
          <w:bCs/>
          <w:sz w:val="18"/>
          <w:szCs w:val="20"/>
          <w:u w:val="single"/>
        </w:rPr>
        <w:t>Recipients 2015</w:t>
      </w:r>
    </w:p>
    <w:p w:rsidR="00CF6812" w:rsidRPr="0019156C" w:rsidRDefault="00955486" w:rsidP="00955486">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 xml:space="preserve">Brenna Bridwell, Politics and Government, A&amp;S. </w:t>
      </w:r>
      <w:r w:rsidR="00D84D5C" w:rsidRPr="0019156C">
        <w:rPr>
          <w:rFonts w:asciiTheme="minorHAnsi" w:hAnsiTheme="minorHAnsi" w:cs="Aparajita"/>
          <w:bCs/>
          <w:color w:val="auto"/>
          <w:sz w:val="18"/>
          <w:szCs w:val="20"/>
        </w:rPr>
        <w:t>Brenna has taught 12 sections</w:t>
      </w:r>
      <w:r w:rsidR="00004B49" w:rsidRPr="0019156C">
        <w:rPr>
          <w:rFonts w:asciiTheme="minorHAnsi" w:hAnsiTheme="minorHAnsi" w:cs="Aparajita"/>
          <w:bCs/>
          <w:color w:val="auto"/>
          <w:sz w:val="18"/>
          <w:szCs w:val="20"/>
        </w:rPr>
        <w:t xml:space="preserve"> of various courses with the department since joining the University in the Fall of 2012. Her dedication and creativity were demarcated. </w:t>
      </w:r>
    </w:p>
    <w:p w:rsidR="00D84D5C" w:rsidRPr="0019156C" w:rsidRDefault="00D84D5C" w:rsidP="00955486">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 xml:space="preserve">Gina L. Detmar-Pines, Management and Marketing, Barney School of Business.  </w:t>
      </w:r>
      <w:r w:rsidRPr="0019156C">
        <w:rPr>
          <w:rFonts w:asciiTheme="minorHAnsi" w:hAnsiTheme="minorHAnsi" w:cs="Aparajita"/>
          <w:bCs/>
          <w:color w:val="auto"/>
          <w:sz w:val="18"/>
          <w:szCs w:val="20"/>
        </w:rPr>
        <w:t>Dr. Detmar-Pines mentors students for the Business Plan Competition and other school sponsored events, for the last 11 years. A Professor that is described by her students as “tough” thorough” and with overall outstanding student evaluations.</w:t>
      </w:r>
    </w:p>
    <w:p w:rsidR="00D84D5C" w:rsidRPr="0019156C" w:rsidRDefault="00D84D5C" w:rsidP="00955486">
      <w:pPr>
        <w:pStyle w:val="Default"/>
        <w:rPr>
          <w:rFonts w:asciiTheme="minorHAnsi" w:hAnsiTheme="minorHAnsi" w:cs="Aparajita"/>
          <w:b/>
          <w:bCs/>
          <w:color w:val="auto"/>
          <w:sz w:val="18"/>
          <w:szCs w:val="20"/>
          <w:u w:val="single"/>
        </w:rPr>
      </w:pPr>
      <w:r w:rsidRPr="0019156C">
        <w:rPr>
          <w:rFonts w:asciiTheme="minorHAnsi" w:hAnsiTheme="minorHAnsi" w:cs="Aparajita"/>
          <w:b/>
          <w:bCs/>
          <w:color w:val="auto"/>
          <w:sz w:val="18"/>
          <w:szCs w:val="20"/>
        </w:rPr>
        <w:t xml:space="preserve">Cameron Logan, Music </w:t>
      </w:r>
      <w:r w:rsidR="0019156C" w:rsidRPr="0019156C">
        <w:rPr>
          <w:rFonts w:asciiTheme="minorHAnsi" w:hAnsiTheme="minorHAnsi" w:cs="Aparajita"/>
          <w:b/>
          <w:bCs/>
          <w:color w:val="auto"/>
          <w:sz w:val="18"/>
          <w:szCs w:val="20"/>
        </w:rPr>
        <w:t>Theory,</w:t>
      </w:r>
      <w:r w:rsidRPr="0019156C">
        <w:rPr>
          <w:rFonts w:asciiTheme="minorHAnsi" w:hAnsiTheme="minorHAnsi" w:cs="Aparajita"/>
          <w:b/>
          <w:bCs/>
          <w:color w:val="auto"/>
          <w:sz w:val="18"/>
          <w:szCs w:val="20"/>
        </w:rPr>
        <w:t xml:space="preserve"> ACSD, </w:t>
      </w:r>
      <w:r w:rsidR="0019156C" w:rsidRPr="0019156C">
        <w:rPr>
          <w:rFonts w:asciiTheme="minorHAnsi" w:hAnsiTheme="minorHAnsi" w:cs="Aparajita"/>
          <w:b/>
          <w:bCs/>
          <w:color w:val="auto"/>
          <w:sz w:val="18"/>
          <w:szCs w:val="20"/>
        </w:rPr>
        <w:t>the</w:t>
      </w:r>
      <w:r w:rsidRPr="0019156C">
        <w:rPr>
          <w:rFonts w:asciiTheme="minorHAnsi" w:hAnsiTheme="minorHAnsi" w:cs="Aparajita"/>
          <w:b/>
          <w:bCs/>
          <w:color w:val="auto"/>
          <w:sz w:val="18"/>
          <w:szCs w:val="20"/>
        </w:rPr>
        <w:t xml:space="preserve"> Hartt School. </w:t>
      </w:r>
      <w:r w:rsidR="00004B49" w:rsidRPr="0019156C">
        <w:rPr>
          <w:rFonts w:asciiTheme="minorHAnsi" w:hAnsiTheme="minorHAnsi" w:cs="Aparajita"/>
          <w:bCs/>
          <w:color w:val="auto"/>
          <w:sz w:val="18"/>
          <w:szCs w:val="20"/>
        </w:rPr>
        <w:t>Prof. Logan emphasizes the close study of performance correlated with the traditional study of the musical score by interpreting spectrographs of a musical performance as well as creating tempo maps. He is highly commended for his classroom teaching in the field of music analysis and performance.</w:t>
      </w:r>
    </w:p>
    <w:p w:rsidR="00615E77" w:rsidRPr="0019156C" w:rsidRDefault="00615E77" w:rsidP="000F4399">
      <w:pPr>
        <w:pStyle w:val="Default"/>
        <w:rPr>
          <w:rFonts w:asciiTheme="minorHAnsi" w:hAnsiTheme="minorHAnsi" w:cs="Aparajita"/>
          <w:b/>
          <w:bCs/>
          <w:color w:val="auto"/>
          <w:sz w:val="18"/>
          <w:szCs w:val="20"/>
          <w:u w:val="single"/>
        </w:rPr>
      </w:pPr>
      <w:r w:rsidRPr="0019156C">
        <w:rPr>
          <w:rFonts w:asciiTheme="minorHAnsi" w:hAnsiTheme="minorHAnsi" w:cs="Aparajita"/>
          <w:b/>
          <w:bCs/>
          <w:color w:val="auto"/>
          <w:sz w:val="18"/>
          <w:szCs w:val="20"/>
          <w:u w:val="single"/>
        </w:rPr>
        <w:t>Recipients 2014</w:t>
      </w:r>
    </w:p>
    <w:p w:rsidR="00615E77" w:rsidRPr="0019156C" w:rsidRDefault="00615E77" w:rsidP="000F4399">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 xml:space="preserve">Katrina Hawley, adjunct faculty in Dance, Hartt School. </w:t>
      </w:r>
      <w:r w:rsidR="00412AC1" w:rsidRPr="0019156C">
        <w:rPr>
          <w:rFonts w:asciiTheme="minorHAnsi" w:hAnsiTheme="minorHAnsi" w:cs="Aparajita"/>
          <w:bCs/>
          <w:color w:val="auto"/>
          <w:sz w:val="18"/>
          <w:szCs w:val="20"/>
        </w:rPr>
        <w:t>Over the last several years, Hawley has also become an educator in the Polestar Pilates method, which has added an extra layer of sophistication and depth to her teaching. Her keen insight has made her an inspirational mentor with the department.</w:t>
      </w:r>
    </w:p>
    <w:p w:rsidR="00615E77" w:rsidRPr="0019156C" w:rsidRDefault="00615E77"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Celia Lofink, adjunct faculty in Management and Marketing, Barney School of Business</w:t>
      </w:r>
      <w:r w:rsidR="00412AC1" w:rsidRPr="0019156C">
        <w:rPr>
          <w:rFonts w:asciiTheme="minorHAnsi" w:hAnsiTheme="minorHAnsi" w:cs="Aparajita"/>
          <w:b/>
          <w:bCs/>
          <w:color w:val="auto"/>
          <w:sz w:val="18"/>
          <w:szCs w:val="20"/>
        </w:rPr>
        <w:t xml:space="preserve">. </w:t>
      </w:r>
      <w:r w:rsidR="00412AC1" w:rsidRPr="0019156C">
        <w:rPr>
          <w:rFonts w:asciiTheme="minorHAnsi" w:hAnsiTheme="minorHAnsi" w:cs="Aparajita"/>
          <w:bCs/>
          <w:color w:val="auto"/>
          <w:sz w:val="18"/>
          <w:szCs w:val="20"/>
        </w:rPr>
        <w:t xml:space="preserve">Working with the University’s Office of </w:t>
      </w:r>
      <w:r w:rsidR="00FB0522" w:rsidRPr="0019156C">
        <w:rPr>
          <w:rFonts w:asciiTheme="minorHAnsi" w:hAnsiTheme="minorHAnsi" w:cs="Aparajita"/>
          <w:bCs/>
          <w:color w:val="auto"/>
          <w:sz w:val="18"/>
          <w:szCs w:val="20"/>
        </w:rPr>
        <w:t>Institutional</w:t>
      </w:r>
      <w:r w:rsidR="00412AC1" w:rsidRPr="0019156C">
        <w:rPr>
          <w:rFonts w:asciiTheme="minorHAnsi" w:hAnsiTheme="minorHAnsi" w:cs="Aparajita"/>
          <w:bCs/>
          <w:color w:val="auto"/>
          <w:sz w:val="18"/>
          <w:szCs w:val="20"/>
        </w:rPr>
        <w:t xml:space="preserve"> Advancement, Lofink recruits corporate executives to speak to students about their experiences and share insight on what educational preparations are needed to launch careers in marketing, finance, accounting, and other fields. She organizes breakout</w:t>
      </w:r>
      <w:r w:rsidR="00B624DF" w:rsidRPr="0019156C">
        <w:rPr>
          <w:rFonts w:asciiTheme="minorHAnsi" w:hAnsiTheme="minorHAnsi" w:cs="Aparajita"/>
          <w:bCs/>
          <w:color w:val="auto"/>
          <w:sz w:val="18"/>
          <w:szCs w:val="20"/>
        </w:rPr>
        <w:t xml:space="preserve"> sessions in résumé</w:t>
      </w:r>
      <w:r w:rsidR="00412AC1" w:rsidRPr="0019156C">
        <w:rPr>
          <w:rFonts w:asciiTheme="minorHAnsi" w:hAnsiTheme="minorHAnsi" w:cs="Aparajita"/>
          <w:bCs/>
          <w:color w:val="auto"/>
          <w:sz w:val="18"/>
          <w:szCs w:val="20"/>
        </w:rPr>
        <w:t xml:space="preserve"> design, mock interviews, and networking. </w:t>
      </w:r>
    </w:p>
    <w:p w:rsidR="000F4399" w:rsidRPr="0019156C" w:rsidRDefault="000F4399" w:rsidP="000F4399">
      <w:pPr>
        <w:pStyle w:val="Default"/>
        <w:rPr>
          <w:rFonts w:asciiTheme="minorHAnsi" w:hAnsiTheme="minorHAnsi" w:cs="Aparajita"/>
          <w:b/>
          <w:bCs/>
          <w:color w:val="auto"/>
          <w:sz w:val="18"/>
          <w:szCs w:val="20"/>
          <w:u w:val="single"/>
        </w:rPr>
      </w:pPr>
      <w:r w:rsidRPr="0019156C">
        <w:rPr>
          <w:rFonts w:asciiTheme="minorHAnsi" w:hAnsiTheme="minorHAnsi" w:cs="Aparajita"/>
          <w:b/>
          <w:bCs/>
          <w:color w:val="auto"/>
          <w:sz w:val="18"/>
          <w:szCs w:val="20"/>
          <w:u w:val="single"/>
        </w:rPr>
        <w:t>Recipient 2013</w:t>
      </w:r>
    </w:p>
    <w:p w:rsidR="000F4399" w:rsidRPr="0019156C" w:rsidRDefault="000F4399" w:rsidP="000F4399">
      <w:pPr>
        <w:pStyle w:val="Default"/>
        <w:rPr>
          <w:rFonts w:asciiTheme="minorHAnsi" w:hAnsiTheme="minorHAnsi" w:cs="Aparajita"/>
          <w:b/>
          <w:bCs/>
          <w:color w:val="auto"/>
          <w:sz w:val="18"/>
          <w:szCs w:val="18"/>
        </w:rPr>
      </w:pPr>
      <w:r w:rsidRPr="0019156C">
        <w:rPr>
          <w:rFonts w:asciiTheme="minorHAnsi" w:hAnsiTheme="minorHAnsi"/>
          <w:b/>
          <w:bCs/>
          <w:color w:val="auto"/>
          <w:sz w:val="18"/>
          <w:szCs w:val="18"/>
        </w:rPr>
        <w:t>Leslie Johnson</w:t>
      </w:r>
      <w:r w:rsidRPr="0019156C">
        <w:rPr>
          <w:rFonts w:asciiTheme="minorHAnsi" w:hAnsiTheme="minorHAnsi"/>
          <w:color w:val="auto"/>
          <w:sz w:val="18"/>
          <w:szCs w:val="18"/>
        </w:rPr>
        <w:t xml:space="preserve">. </w:t>
      </w:r>
      <w:r w:rsidRPr="0019156C">
        <w:rPr>
          <w:rStyle w:val="Strong"/>
          <w:rFonts w:asciiTheme="minorHAnsi" w:hAnsiTheme="minorHAnsi"/>
          <w:color w:val="auto"/>
          <w:sz w:val="18"/>
          <w:szCs w:val="18"/>
        </w:rPr>
        <w:t xml:space="preserve">Leslie Johnson, adjunct faculty in English, Hillyer College. </w:t>
      </w:r>
      <w:r w:rsidRPr="0019156C">
        <w:rPr>
          <w:rFonts w:asciiTheme="minorHAnsi" w:hAnsiTheme="minorHAnsi" w:cs="Aparajita"/>
          <w:bCs/>
          <w:color w:val="auto"/>
          <w:sz w:val="18"/>
          <w:szCs w:val="18"/>
        </w:rPr>
        <w:t>Prior sustained work.</w:t>
      </w:r>
      <w:r w:rsidRPr="0019156C">
        <w:rPr>
          <w:rFonts w:asciiTheme="minorHAnsi" w:hAnsiTheme="minorHAnsi"/>
          <w:color w:val="auto"/>
          <w:sz w:val="18"/>
          <w:szCs w:val="18"/>
        </w:rPr>
        <w:br/>
        <w:t xml:space="preserve">Since joining Hillyer in 2005, Johnson has taught courses in freshman composition, introduction to literature, creative writing, and advanced composition. At the same time, she has continued to work on her own writing and has </w:t>
      </w:r>
      <w:r w:rsidRPr="0019156C">
        <w:rPr>
          <w:rFonts w:asciiTheme="minorHAnsi" w:hAnsiTheme="minorHAnsi"/>
          <w:color w:val="auto"/>
          <w:sz w:val="18"/>
          <w:szCs w:val="18"/>
        </w:rPr>
        <w:lastRenderedPageBreak/>
        <w:t xml:space="preserve">achieved an impressive record of publication in literary magazines and academic journals. Students in Johnson’s classes relate to and learn from her experiences as a working writer. Johnson also founded </w:t>
      </w:r>
      <w:r w:rsidR="0019156C" w:rsidRPr="0019156C">
        <w:rPr>
          <w:rFonts w:asciiTheme="minorHAnsi" w:hAnsiTheme="minorHAnsi"/>
          <w:color w:val="auto"/>
          <w:sz w:val="18"/>
          <w:szCs w:val="18"/>
        </w:rPr>
        <w:t>Hillyer’s</w:t>
      </w:r>
      <w:r w:rsidRPr="0019156C">
        <w:rPr>
          <w:rFonts w:asciiTheme="minorHAnsi" w:hAnsiTheme="minorHAnsi"/>
          <w:color w:val="auto"/>
          <w:sz w:val="18"/>
          <w:szCs w:val="18"/>
        </w:rPr>
        <w:t xml:space="preserve"> highly successful Writing Lab, where she works with students one-on-one with essays they are writing for courses across disciplines. </w:t>
      </w:r>
    </w:p>
    <w:p w:rsidR="000F4399" w:rsidRPr="0019156C" w:rsidRDefault="000F4399" w:rsidP="000F4399">
      <w:pPr>
        <w:pStyle w:val="Default"/>
        <w:rPr>
          <w:rFonts w:asciiTheme="minorHAnsi" w:hAnsiTheme="minorHAnsi" w:cs="Aparajita"/>
          <w:b/>
          <w:bCs/>
          <w:color w:val="auto"/>
          <w:sz w:val="18"/>
          <w:szCs w:val="18"/>
          <w:u w:val="single"/>
        </w:rPr>
      </w:pPr>
      <w:r w:rsidRPr="0019156C">
        <w:rPr>
          <w:rFonts w:asciiTheme="minorHAnsi" w:hAnsiTheme="minorHAnsi" w:cs="Aparajita"/>
          <w:b/>
          <w:bCs/>
          <w:color w:val="auto"/>
          <w:sz w:val="18"/>
          <w:szCs w:val="18"/>
          <w:u w:val="single"/>
        </w:rPr>
        <w:t>Recipients 2012</w:t>
      </w:r>
    </w:p>
    <w:p w:rsidR="000F4399" w:rsidRPr="0019156C" w:rsidRDefault="000F4399"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18"/>
        </w:rPr>
        <w:t>Margaret Beauregard</w:t>
      </w:r>
      <w:r w:rsidRPr="0019156C">
        <w:rPr>
          <w:rFonts w:asciiTheme="minorHAnsi" w:hAnsiTheme="minorHAnsi" w:cs="Aparajita"/>
          <w:bCs/>
          <w:color w:val="auto"/>
          <w:sz w:val="18"/>
          <w:szCs w:val="18"/>
        </w:rPr>
        <w:t>, A&amp;S Mathematics: Prior sustained work. Helped to pioneer the introduction</w:t>
      </w:r>
      <w:r w:rsidRPr="0019156C">
        <w:rPr>
          <w:rFonts w:asciiTheme="minorHAnsi" w:hAnsiTheme="minorHAnsi" w:cs="Aparajita"/>
          <w:bCs/>
          <w:color w:val="auto"/>
          <w:sz w:val="18"/>
          <w:szCs w:val="20"/>
        </w:rPr>
        <w:t xml:space="preserve"> of Student Response Systems (clickers) in Contemporary Mathematics courses and other approaches to bring math to life. She has carried her skills to many areas of the Math Department.</w:t>
      </w:r>
    </w:p>
    <w:p w:rsidR="000F4399" w:rsidRPr="0019156C" w:rsidRDefault="000F4399"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Brian Jennings</w:t>
      </w:r>
      <w:r w:rsidRPr="0019156C">
        <w:rPr>
          <w:rFonts w:asciiTheme="minorHAnsi" w:hAnsiTheme="minorHAnsi" w:cs="Aparajita"/>
          <w:bCs/>
          <w:color w:val="auto"/>
          <w:sz w:val="18"/>
          <w:szCs w:val="20"/>
        </w:rPr>
        <w:t>, A&amp;S: In addition to giving students life experience in theater in teaching Introduction to Theatre, along with a full course load, he directed A Doll’s House, which the School entered into the Kennedy Center American College Theater Festival.  He accompanied the students to the festival in Fitchburg, MA and coached our two candidates for the Irene Ryan acting scholarship.</w:t>
      </w:r>
    </w:p>
    <w:p w:rsidR="000F4399" w:rsidRPr="0019156C" w:rsidRDefault="000F4399"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George Lechner</w:t>
      </w:r>
      <w:r w:rsidRPr="0019156C">
        <w:rPr>
          <w:rFonts w:asciiTheme="minorHAnsi" w:hAnsiTheme="minorHAnsi" w:cs="Aparajita"/>
          <w:bCs/>
          <w:color w:val="auto"/>
          <w:sz w:val="18"/>
          <w:szCs w:val="20"/>
        </w:rPr>
        <w:t xml:space="preserve">, AUC: In addition to a reference librarian at Mortensen Library, he is scholar of the Italian Renaissance, sharing his knowledge and passion as an adjunct faculty member for the past 20 years.  Lechner is an authority on Italian Baroque art and symbolism, and has been featured in documentaries and a book examining the bestseller, </w:t>
      </w:r>
      <w:r w:rsidRPr="0019156C">
        <w:rPr>
          <w:rFonts w:asciiTheme="minorHAnsi" w:hAnsiTheme="minorHAnsi" w:cs="Aparajita"/>
          <w:bCs/>
          <w:i/>
          <w:color w:val="auto"/>
          <w:sz w:val="18"/>
          <w:szCs w:val="20"/>
        </w:rPr>
        <w:t>Angels and Demons</w:t>
      </w:r>
      <w:r w:rsidRPr="0019156C">
        <w:rPr>
          <w:rFonts w:asciiTheme="minorHAnsi" w:hAnsiTheme="minorHAnsi" w:cs="Aparajita"/>
          <w:bCs/>
          <w:color w:val="auto"/>
          <w:sz w:val="18"/>
          <w:szCs w:val="20"/>
        </w:rPr>
        <w:t>.</w:t>
      </w:r>
    </w:p>
    <w:p w:rsidR="000F4399" w:rsidRPr="0019156C" w:rsidRDefault="000F4399" w:rsidP="000F4399">
      <w:pPr>
        <w:pStyle w:val="Default"/>
        <w:rPr>
          <w:rFonts w:asciiTheme="minorHAnsi" w:hAnsiTheme="minorHAnsi" w:cs="Aparajita"/>
          <w:b/>
          <w:bCs/>
          <w:color w:val="auto"/>
          <w:sz w:val="18"/>
          <w:szCs w:val="20"/>
          <w:u w:val="single"/>
        </w:rPr>
      </w:pPr>
      <w:r w:rsidRPr="0019156C">
        <w:rPr>
          <w:rFonts w:asciiTheme="minorHAnsi" w:hAnsiTheme="minorHAnsi" w:cs="Aparajita"/>
          <w:b/>
          <w:bCs/>
          <w:color w:val="auto"/>
          <w:sz w:val="18"/>
          <w:szCs w:val="20"/>
          <w:u w:val="single"/>
        </w:rPr>
        <w:t>Recipients 2011</w:t>
      </w:r>
    </w:p>
    <w:p w:rsidR="000F4399" w:rsidRPr="0019156C" w:rsidRDefault="000F4399"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Edward Gutierrez</w:t>
      </w:r>
      <w:r w:rsidRPr="0019156C">
        <w:rPr>
          <w:rFonts w:asciiTheme="minorHAnsi" w:hAnsiTheme="minorHAnsi" w:cs="Aparajita"/>
          <w:bCs/>
          <w:color w:val="auto"/>
          <w:sz w:val="18"/>
          <w:szCs w:val="20"/>
        </w:rPr>
        <w:t>, Hillyer College: Proposed scholarly or creative project related to classroom teaching. Attended a three week seminar at West Point on Military History to relate in his World at War: a Global and Cultural History of Warfare course he created to encourage students to confront their own concepts of war, violence, justice, and the value of human life.</w:t>
      </w:r>
    </w:p>
    <w:p w:rsidR="000F4399" w:rsidRPr="0019156C" w:rsidRDefault="000F4399"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David W. Jacobs</w:t>
      </w:r>
      <w:r w:rsidRPr="0019156C">
        <w:rPr>
          <w:rFonts w:asciiTheme="minorHAnsi" w:hAnsiTheme="minorHAnsi" w:cs="Aparajita"/>
          <w:bCs/>
          <w:color w:val="auto"/>
          <w:sz w:val="18"/>
          <w:szCs w:val="20"/>
        </w:rPr>
        <w:t>, CETA: Prior sustained work. Created and taught a course in railroad/transit engineering for CETA.</w:t>
      </w:r>
    </w:p>
    <w:p w:rsidR="000F4399" w:rsidRPr="0019156C" w:rsidRDefault="000F4399" w:rsidP="000F4399">
      <w:pPr>
        <w:pStyle w:val="Default"/>
        <w:rPr>
          <w:rFonts w:asciiTheme="minorHAnsi" w:hAnsiTheme="minorHAnsi" w:cs="Aparajita"/>
          <w:bCs/>
          <w:color w:val="auto"/>
          <w:sz w:val="18"/>
          <w:szCs w:val="20"/>
        </w:rPr>
      </w:pPr>
      <w:r w:rsidRPr="0019156C">
        <w:rPr>
          <w:rFonts w:asciiTheme="minorHAnsi" w:hAnsiTheme="minorHAnsi" w:cs="Aparajita"/>
          <w:b/>
          <w:bCs/>
          <w:color w:val="auto"/>
          <w:sz w:val="18"/>
          <w:szCs w:val="20"/>
        </w:rPr>
        <w:t>Helen Raisz,</w:t>
      </w:r>
      <w:r w:rsidRPr="0019156C">
        <w:rPr>
          <w:rFonts w:asciiTheme="minorHAnsi" w:hAnsiTheme="minorHAnsi" w:cs="Aparajita"/>
          <w:bCs/>
          <w:color w:val="auto"/>
          <w:sz w:val="18"/>
          <w:szCs w:val="20"/>
        </w:rPr>
        <w:t xml:space="preserve"> AUC: Prior sustained work… Developed a section of the AUCC 120 dedicated to the literature and film of peace and war as part of the efforts to increase the awareness of Peace Studies on campus.</w:t>
      </w:r>
    </w:p>
    <w:p w:rsidR="000F4399" w:rsidRPr="0019156C" w:rsidRDefault="000F4399" w:rsidP="000F4399">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OTHER PAST RECIPIENTS:</w:t>
      </w:r>
    </w:p>
    <w:p w:rsidR="000F4399" w:rsidRPr="0019156C" w:rsidRDefault="002F60A9" w:rsidP="000F4399">
      <w:pPr>
        <w:pStyle w:val="Default"/>
        <w:rPr>
          <w:rFonts w:asciiTheme="minorHAnsi" w:hAnsiTheme="minorHAnsi" w:cs="Aparajita"/>
          <w:b/>
          <w:bCs/>
          <w:color w:val="auto"/>
          <w:sz w:val="18"/>
          <w:szCs w:val="20"/>
        </w:rPr>
      </w:pPr>
      <w:r>
        <w:rPr>
          <w:rFonts w:asciiTheme="minorHAnsi" w:hAnsiTheme="minorHAnsi" w:cs="Aparajita"/>
          <w:b/>
          <w:bCs/>
          <w:color w:val="auto"/>
          <w:sz w:val="18"/>
          <w:szCs w:val="20"/>
        </w:rPr>
        <w:t>2010-</w:t>
      </w:r>
      <w:r w:rsidR="000F4399" w:rsidRPr="0019156C">
        <w:rPr>
          <w:rFonts w:asciiTheme="minorHAnsi" w:hAnsiTheme="minorHAnsi" w:cs="Aparajita"/>
          <w:b/>
          <w:bCs/>
          <w:color w:val="auto"/>
          <w:sz w:val="18"/>
          <w:szCs w:val="20"/>
        </w:rPr>
        <w:t xml:space="preserve"> Dawn Holder, Donna Snowdon</w:t>
      </w:r>
    </w:p>
    <w:p w:rsidR="000F4399" w:rsidRPr="0019156C" w:rsidRDefault="000F4399" w:rsidP="000F4399">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2009-Susan Finnegan, Kathleen Gannon</w:t>
      </w:r>
    </w:p>
    <w:p w:rsidR="000F4399" w:rsidRPr="0019156C" w:rsidRDefault="000F4399" w:rsidP="000F4399">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2008-Kerry Beckford; Patricia Morelli; Bette B. Williams</w:t>
      </w:r>
    </w:p>
    <w:p w:rsidR="000F4399" w:rsidRPr="0019156C" w:rsidRDefault="000F4399" w:rsidP="000F4399">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2007-Christopher Carrier; Barry T. Lubin, Carole Mackenzie</w:t>
      </w:r>
    </w:p>
    <w:p w:rsidR="000F4399" w:rsidRPr="0019156C" w:rsidRDefault="000F4399" w:rsidP="000F4399">
      <w:pPr>
        <w:pStyle w:val="Default"/>
        <w:rPr>
          <w:rFonts w:asciiTheme="minorHAnsi" w:hAnsiTheme="minorHAnsi" w:cs="Aparajita"/>
          <w:b/>
          <w:bCs/>
          <w:color w:val="auto"/>
          <w:sz w:val="18"/>
          <w:szCs w:val="20"/>
        </w:rPr>
      </w:pPr>
      <w:r w:rsidRPr="0019156C">
        <w:rPr>
          <w:rFonts w:asciiTheme="minorHAnsi" w:hAnsiTheme="minorHAnsi" w:cs="Aparajita"/>
          <w:b/>
          <w:bCs/>
          <w:color w:val="auto"/>
          <w:sz w:val="18"/>
          <w:szCs w:val="20"/>
        </w:rPr>
        <w:t>2006-Christine Grant, Carrie Koffman</w:t>
      </w:r>
    </w:p>
    <w:p w:rsidR="00A6351B" w:rsidRDefault="000F4399" w:rsidP="000F4399">
      <w:pPr>
        <w:pStyle w:val="NoSpacing"/>
        <w:rPr>
          <w:rFonts w:asciiTheme="minorHAnsi" w:hAnsiTheme="minorHAnsi" w:cs="Aparajita"/>
          <w:b/>
          <w:bCs/>
          <w:sz w:val="18"/>
          <w:szCs w:val="20"/>
        </w:rPr>
      </w:pPr>
      <w:r w:rsidRPr="0019156C">
        <w:rPr>
          <w:rFonts w:asciiTheme="minorHAnsi" w:hAnsiTheme="minorHAnsi" w:cs="Aparajita"/>
          <w:b/>
          <w:bCs/>
          <w:sz w:val="18"/>
          <w:szCs w:val="20"/>
        </w:rPr>
        <w:t>2005-Janell Carroll, Richard Kolk</w:t>
      </w:r>
    </w:p>
    <w:p w:rsidR="00A6351B" w:rsidRDefault="00A6351B">
      <w:pPr>
        <w:rPr>
          <w:rFonts w:asciiTheme="minorHAnsi" w:eastAsiaTheme="minorHAnsi" w:hAnsiTheme="minorHAnsi" w:cs="Aparajita"/>
          <w:b/>
          <w:bCs/>
          <w:sz w:val="18"/>
          <w:szCs w:val="20"/>
        </w:rPr>
      </w:pPr>
      <w:r>
        <w:rPr>
          <w:rFonts w:asciiTheme="minorHAnsi" w:hAnsiTheme="minorHAnsi" w:cs="Aparajita"/>
          <w:b/>
          <w:bCs/>
          <w:sz w:val="18"/>
          <w:szCs w:val="20"/>
        </w:rPr>
        <w:br w:type="page"/>
      </w:r>
    </w:p>
    <w:tbl>
      <w:tblPr>
        <w:tblW w:w="979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5"/>
      </w:tblGrid>
      <w:tr w:rsidR="00A6351B" w:rsidTr="0060054F">
        <w:trPr>
          <w:trHeight w:val="8670"/>
        </w:trPr>
        <w:tc>
          <w:tcPr>
            <w:tcW w:w="9795" w:type="dxa"/>
          </w:tcPr>
          <w:p w:rsidR="00A6351B" w:rsidRDefault="00A6351B" w:rsidP="0060054F">
            <w:pPr>
              <w:pStyle w:val="NoSpacing"/>
              <w:jc w:val="center"/>
              <w:rPr>
                <w:rFonts w:asciiTheme="minorHAnsi" w:hAnsiTheme="minorHAnsi" w:cs="Aparajita"/>
                <w:b/>
                <w:bCs/>
                <w:szCs w:val="20"/>
              </w:rPr>
            </w:pPr>
          </w:p>
          <w:p w:rsidR="00A6351B" w:rsidRPr="000F4399" w:rsidRDefault="00A6351B" w:rsidP="0060054F">
            <w:pPr>
              <w:pStyle w:val="NoSpacing"/>
              <w:jc w:val="center"/>
              <w:rPr>
                <w:rFonts w:asciiTheme="minorHAnsi" w:hAnsiTheme="minorHAnsi" w:cs="Aparajita"/>
                <w:b/>
                <w:bCs/>
                <w:szCs w:val="20"/>
              </w:rPr>
            </w:pPr>
            <w:r w:rsidRPr="000F4399">
              <w:rPr>
                <w:rFonts w:asciiTheme="minorHAnsi" w:hAnsiTheme="minorHAnsi" w:cs="Aparajita"/>
                <w:b/>
                <w:bCs/>
                <w:szCs w:val="20"/>
              </w:rPr>
              <w:t>Gordon Clark Ramsey Award for Creative Excellence for Adjunct and Par</w:t>
            </w:r>
            <w:r w:rsidR="00F44917">
              <w:rPr>
                <w:rFonts w:asciiTheme="minorHAnsi" w:hAnsiTheme="minorHAnsi" w:cs="Aparajita"/>
                <w:b/>
                <w:bCs/>
                <w:szCs w:val="20"/>
              </w:rPr>
              <w:t>t-time Faculty 2022</w:t>
            </w:r>
          </w:p>
          <w:p w:rsidR="00A6351B" w:rsidRPr="00F77956" w:rsidRDefault="00A6351B" w:rsidP="0060054F">
            <w:pPr>
              <w:pStyle w:val="Default"/>
              <w:ind w:left="450"/>
              <w:rPr>
                <w:rFonts w:asciiTheme="minorHAnsi" w:hAnsiTheme="minorHAnsi" w:cs="Aparajita"/>
                <w:sz w:val="10"/>
                <w:szCs w:val="20"/>
              </w:rPr>
            </w:pPr>
          </w:p>
          <w:p w:rsidR="00A6351B" w:rsidRPr="00F77956" w:rsidRDefault="00A6351B" w:rsidP="0060054F">
            <w:pPr>
              <w:pStyle w:val="Default"/>
              <w:jc w:val="center"/>
              <w:rPr>
                <w:rFonts w:asciiTheme="minorHAnsi" w:hAnsiTheme="minorHAnsi" w:cs="Aparajita"/>
                <w:sz w:val="20"/>
                <w:szCs w:val="20"/>
              </w:rPr>
            </w:pPr>
            <w:r w:rsidRPr="00F77956">
              <w:rPr>
                <w:rFonts w:asciiTheme="minorHAnsi" w:hAnsiTheme="minorHAnsi" w:cs="Aparajita"/>
                <w:b/>
                <w:bCs/>
                <w:sz w:val="20"/>
                <w:szCs w:val="20"/>
              </w:rPr>
              <w:t>APPLICATION/NOMINATION</w:t>
            </w:r>
          </w:p>
          <w:p w:rsidR="00A6351B" w:rsidRDefault="00A6351B" w:rsidP="0060054F">
            <w:pPr>
              <w:pStyle w:val="Default"/>
              <w:spacing w:line="360" w:lineRule="auto"/>
              <w:ind w:left="450"/>
              <w:rPr>
                <w:rFonts w:asciiTheme="minorHAnsi" w:hAnsiTheme="minorHAnsi" w:cs="Aparajita"/>
                <w:sz w:val="20"/>
                <w:szCs w:val="20"/>
              </w:rPr>
            </w:pPr>
          </w:p>
          <w:p w:rsidR="00A6351B" w:rsidRDefault="00A6351B" w:rsidP="0060054F">
            <w:pPr>
              <w:pStyle w:val="Default"/>
              <w:spacing w:line="360" w:lineRule="auto"/>
              <w:ind w:left="450"/>
              <w:rPr>
                <w:rFonts w:asciiTheme="minorHAnsi" w:hAnsiTheme="minorHAnsi" w:cs="Aparajita"/>
                <w:sz w:val="20"/>
                <w:szCs w:val="20"/>
              </w:rPr>
            </w:pPr>
          </w:p>
          <w:p w:rsidR="00A6351B" w:rsidRPr="00F77956" w:rsidRDefault="00A6351B" w:rsidP="0060054F">
            <w:pPr>
              <w:pStyle w:val="Default"/>
              <w:spacing w:line="360" w:lineRule="auto"/>
              <w:ind w:left="720"/>
              <w:rPr>
                <w:rFonts w:asciiTheme="minorHAnsi" w:hAnsiTheme="minorHAnsi" w:cs="Aparajita"/>
                <w:sz w:val="20"/>
                <w:szCs w:val="20"/>
              </w:rPr>
            </w:pPr>
            <w:r w:rsidRPr="00F77956">
              <w:rPr>
                <w:rFonts w:asciiTheme="minorHAnsi" w:hAnsiTheme="minorHAnsi" w:cs="Aparajita"/>
                <w:sz w:val="20"/>
                <w:szCs w:val="20"/>
              </w:rPr>
              <w:t xml:space="preserve">TYPE OF APPLICATION, please </w:t>
            </w:r>
            <w:r w:rsidRPr="00F77956">
              <w:rPr>
                <w:rFonts w:asciiTheme="minorHAnsi" w:hAnsiTheme="minorHAnsi" w:cs="Aparajita"/>
                <w:b/>
                <w:bCs/>
                <w:sz w:val="20"/>
                <w:szCs w:val="20"/>
              </w:rPr>
              <w:t>check one</w:t>
            </w:r>
            <w:r w:rsidRPr="00F77956">
              <w:rPr>
                <w:rFonts w:asciiTheme="minorHAnsi" w:hAnsiTheme="minorHAnsi" w:cs="Aparajita"/>
                <w:sz w:val="20"/>
                <w:szCs w:val="20"/>
              </w:rPr>
              <w:t xml:space="preserve">: </w:t>
            </w:r>
          </w:p>
          <w:p w:rsidR="00A6351B" w:rsidRPr="00A6351B" w:rsidRDefault="00A6351B" w:rsidP="00A6351B">
            <w:pPr>
              <w:pStyle w:val="Default"/>
              <w:numPr>
                <w:ilvl w:val="0"/>
                <w:numId w:val="7"/>
              </w:numPr>
              <w:spacing w:line="360" w:lineRule="auto"/>
              <w:rPr>
                <w:rFonts w:asciiTheme="minorHAnsi" w:hAnsiTheme="minorHAnsi" w:cs="Aparajita"/>
                <w:sz w:val="20"/>
                <w:szCs w:val="20"/>
              </w:rPr>
            </w:pPr>
            <w:r w:rsidRPr="00A6351B">
              <w:rPr>
                <w:rFonts w:asciiTheme="minorHAnsi" w:hAnsiTheme="minorHAnsi" w:cs="Aparajita"/>
                <w:b/>
                <w:sz w:val="20"/>
                <w:szCs w:val="20"/>
              </w:rPr>
              <w:t>proposed</w:t>
            </w:r>
            <w:r w:rsidRPr="00A6351B">
              <w:rPr>
                <w:rFonts w:asciiTheme="minorHAnsi" w:hAnsiTheme="minorHAnsi" w:cs="Aparajita"/>
                <w:sz w:val="20"/>
                <w:szCs w:val="20"/>
              </w:rPr>
              <w:t xml:space="preserve"> scholarly or creative project related to classroom teaching </w:t>
            </w:r>
          </w:p>
          <w:p w:rsidR="00A6351B" w:rsidRDefault="00A97C39" w:rsidP="00A6351B">
            <w:pPr>
              <w:pStyle w:val="Default"/>
              <w:numPr>
                <w:ilvl w:val="0"/>
                <w:numId w:val="7"/>
              </w:numPr>
              <w:spacing w:line="360" w:lineRule="auto"/>
              <w:rPr>
                <w:rFonts w:asciiTheme="minorHAnsi" w:hAnsiTheme="minorHAnsi" w:cs="Aparajita"/>
                <w:sz w:val="20"/>
                <w:szCs w:val="20"/>
              </w:rPr>
            </w:pPr>
            <w:r>
              <w:rPr>
                <w:rFonts w:asciiTheme="minorHAnsi" w:hAnsiTheme="minorHAnsi" w:cs="Aparajita"/>
                <w:b/>
                <w:sz w:val="20"/>
                <w:szCs w:val="20"/>
              </w:rPr>
              <w:t>p</w:t>
            </w:r>
            <w:r w:rsidR="00A6351B" w:rsidRPr="00A6351B">
              <w:rPr>
                <w:rFonts w:asciiTheme="minorHAnsi" w:hAnsiTheme="minorHAnsi" w:cs="Aparajita"/>
                <w:b/>
                <w:sz w:val="20"/>
                <w:szCs w:val="20"/>
              </w:rPr>
              <w:t xml:space="preserve">rior </w:t>
            </w:r>
            <w:r w:rsidR="00A6351B" w:rsidRPr="00A6351B">
              <w:rPr>
                <w:rFonts w:asciiTheme="minorHAnsi" w:hAnsiTheme="minorHAnsi" w:cs="Aparajita"/>
                <w:sz w:val="20"/>
                <w:szCs w:val="20"/>
              </w:rPr>
              <w:t>sustained</w:t>
            </w:r>
            <w:r w:rsidR="00A6351B" w:rsidRPr="00F77956">
              <w:rPr>
                <w:rFonts w:asciiTheme="minorHAnsi" w:hAnsiTheme="minorHAnsi" w:cs="Aparajita"/>
                <w:sz w:val="20"/>
                <w:szCs w:val="20"/>
              </w:rPr>
              <w:t xml:space="preserve"> scholarly or creative work related to classroom teaching over several years </w:t>
            </w:r>
          </w:p>
          <w:p w:rsidR="00A97C39" w:rsidRDefault="007620A0" w:rsidP="007620A0">
            <w:pPr>
              <w:pStyle w:val="Default"/>
              <w:spacing w:line="360" w:lineRule="auto"/>
              <w:rPr>
                <w:rFonts w:asciiTheme="minorHAnsi" w:hAnsiTheme="minorHAnsi" w:cs="Aparajita"/>
                <w:sz w:val="20"/>
                <w:szCs w:val="20"/>
              </w:rPr>
            </w:pPr>
            <w:r>
              <w:rPr>
                <w:rFonts w:asciiTheme="minorHAnsi" w:hAnsiTheme="minorHAnsi" w:cs="Aparajita"/>
                <w:b/>
                <w:sz w:val="20"/>
                <w:szCs w:val="20"/>
              </w:rPr>
              <w:t xml:space="preserve">                        ___   </w:t>
            </w:r>
            <w:r w:rsidR="00A97C39">
              <w:rPr>
                <w:rFonts w:asciiTheme="minorHAnsi" w:hAnsiTheme="minorHAnsi" w:cs="Aparajita"/>
                <w:b/>
                <w:sz w:val="20"/>
                <w:szCs w:val="20"/>
              </w:rPr>
              <w:t xml:space="preserve">number </w:t>
            </w:r>
            <w:r w:rsidR="00A97C39" w:rsidRPr="00A97C39">
              <w:rPr>
                <w:rFonts w:asciiTheme="minorHAnsi" w:hAnsiTheme="minorHAnsi" w:cs="Aparajita"/>
                <w:sz w:val="20"/>
                <w:szCs w:val="20"/>
              </w:rPr>
              <w:t>of semesters teaching as an adjunct at the University of Hartford</w:t>
            </w:r>
          </w:p>
          <w:p w:rsidR="00A6351B" w:rsidRPr="00F77956" w:rsidRDefault="00A6351B" w:rsidP="0060054F">
            <w:pPr>
              <w:pStyle w:val="Default"/>
              <w:spacing w:line="360" w:lineRule="auto"/>
              <w:ind w:left="810"/>
              <w:rPr>
                <w:rFonts w:asciiTheme="minorHAnsi" w:hAnsiTheme="minorHAnsi" w:cs="Aparajita"/>
                <w:sz w:val="20"/>
                <w:szCs w:val="20"/>
              </w:rPr>
            </w:pPr>
          </w:p>
          <w:p w:rsidR="00A6351B" w:rsidRPr="00F77956" w:rsidRDefault="00A6351B" w:rsidP="0060054F">
            <w:pPr>
              <w:pStyle w:val="Default"/>
              <w:ind w:left="450"/>
              <w:rPr>
                <w:rFonts w:asciiTheme="minorHAnsi" w:hAnsiTheme="minorHAnsi" w:cs="Aparajita"/>
                <w:sz w:val="6"/>
                <w:szCs w:val="20"/>
              </w:rPr>
            </w:pPr>
          </w:p>
          <w:p w:rsidR="00A6351B" w:rsidRPr="00F77956" w:rsidRDefault="00A6351B" w:rsidP="0060054F">
            <w:pPr>
              <w:pStyle w:val="Default"/>
              <w:spacing w:line="360" w:lineRule="auto"/>
              <w:ind w:left="720"/>
              <w:rPr>
                <w:rFonts w:asciiTheme="minorHAnsi" w:hAnsiTheme="minorHAnsi" w:cs="Aparajita"/>
                <w:sz w:val="20"/>
                <w:szCs w:val="20"/>
              </w:rPr>
            </w:pPr>
            <w:r w:rsidRPr="00F77956">
              <w:rPr>
                <w:rFonts w:asciiTheme="minorHAnsi" w:hAnsiTheme="minorHAnsi" w:cs="Aparajita"/>
                <w:sz w:val="20"/>
                <w:szCs w:val="20"/>
              </w:rPr>
              <w:t xml:space="preserve">APPLICATION FOR: </w:t>
            </w:r>
          </w:p>
          <w:p w:rsidR="00A6351B" w:rsidRPr="00F77956" w:rsidRDefault="00A6351B" w:rsidP="0060054F">
            <w:pPr>
              <w:pStyle w:val="Default"/>
              <w:spacing w:line="480" w:lineRule="auto"/>
              <w:ind w:left="1170"/>
              <w:rPr>
                <w:rFonts w:asciiTheme="minorHAnsi" w:hAnsiTheme="minorHAnsi" w:cs="Aparajita"/>
                <w:sz w:val="20"/>
                <w:szCs w:val="20"/>
              </w:rPr>
            </w:pPr>
            <w:r w:rsidRPr="00F77956">
              <w:rPr>
                <w:rFonts w:asciiTheme="minorHAnsi" w:hAnsiTheme="minorHAnsi" w:cs="Aparajita"/>
                <w:sz w:val="20"/>
                <w:szCs w:val="20"/>
              </w:rPr>
              <w:t>Name: _______________________________________________</w:t>
            </w:r>
            <w:r>
              <w:rPr>
                <w:rFonts w:asciiTheme="minorHAnsi" w:hAnsiTheme="minorHAnsi" w:cs="Aparajita"/>
                <w:sz w:val="20"/>
                <w:szCs w:val="20"/>
              </w:rPr>
              <w:t>_______</w:t>
            </w:r>
            <w:r w:rsidRPr="00F77956">
              <w:rPr>
                <w:rFonts w:asciiTheme="minorHAnsi" w:hAnsiTheme="minorHAnsi" w:cs="Aparajita"/>
                <w:sz w:val="20"/>
                <w:szCs w:val="20"/>
              </w:rPr>
              <w:t xml:space="preserve">____ </w:t>
            </w:r>
          </w:p>
          <w:p w:rsidR="00A6351B" w:rsidRPr="00F77956" w:rsidRDefault="00A6351B" w:rsidP="0060054F">
            <w:pPr>
              <w:pStyle w:val="Default"/>
              <w:spacing w:line="480" w:lineRule="auto"/>
              <w:ind w:left="1170"/>
              <w:rPr>
                <w:rFonts w:asciiTheme="minorHAnsi" w:hAnsiTheme="minorHAnsi" w:cs="Aparajita"/>
                <w:sz w:val="20"/>
                <w:szCs w:val="20"/>
              </w:rPr>
            </w:pPr>
            <w:r w:rsidRPr="00F77956">
              <w:rPr>
                <w:rFonts w:asciiTheme="minorHAnsi" w:hAnsiTheme="minorHAnsi" w:cs="Aparajita"/>
                <w:sz w:val="20"/>
                <w:szCs w:val="20"/>
              </w:rPr>
              <w:t>Department: ______________________________________</w:t>
            </w:r>
            <w:r>
              <w:rPr>
                <w:rFonts w:asciiTheme="minorHAnsi" w:hAnsiTheme="minorHAnsi" w:cs="Aparajita"/>
                <w:sz w:val="20"/>
                <w:szCs w:val="20"/>
              </w:rPr>
              <w:t>______</w:t>
            </w:r>
            <w:r w:rsidRPr="00F77956">
              <w:rPr>
                <w:rFonts w:asciiTheme="minorHAnsi" w:hAnsiTheme="minorHAnsi" w:cs="Aparajita"/>
                <w:sz w:val="20"/>
                <w:szCs w:val="20"/>
              </w:rPr>
              <w:t xml:space="preserve">_________ </w:t>
            </w:r>
          </w:p>
          <w:p w:rsidR="00A6351B" w:rsidRPr="00F77956" w:rsidRDefault="00A6351B" w:rsidP="0060054F">
            <w:pPr>
              <w:pStyle w:val="Default"/>
              <w:spacing w:line="480" w:lineRule="auto"/>
              <w:ind w:left="1170"/>
              <w:rPr>
                <w:rFonts w:asciiTheme="minorHAnsi" w:hAnsiTheme="minorHAnsi" w:cs="Aparajita"/>
                <w:sz w:val="20"/>
                <w:szCs w:val="20"/>
              </w:rPr>
            </w:pPr>
            <w:r w:rsidRPr="00F77956">
              <w:rPr>
                <w:rFonts w:asciiTheme="minorHAnsi" w:hAnsiTheme="minorHAnsi" w:cs="Aparajita"/>
                <w:sz w:val="20"/>
                <w:szCs w:val="20"/>
              </w:rPr>
              <w:t>Contact Phone: _________</w:t>
            </w:r>
            <w:r>
              <w:rPr>
                <w:rFonts w:asciiTheme="minorHAnsi" w:hAnsiTheme="minorHAnsi" w:cs="Aparajita"/>
                <w:sz w:val="20"/>
                <w:szCs w:val="20"/>
              </w:rPr>
              <w:t>_______</w:t>
            </w:r>
            <w:r w:rsidRPr="00F77956">
              <w:rPr>
                <w:rFonts w:asciiTheme="minorHAnsi" w:hAnsiTheme="minorHAnsi" w:cs="Aparajita"/>
                <w:sz w:val="20"/>
                <w:szCs w:val="20"/>
              </w:rPr>
              <w:t>___________ e-mail: _________</w:t>
            </w:r>
            <w:r>
              <w:rPr>
                <w:rFonts w:asciiTheme="minorHAnsi" w:hAnsiTheme="minorHAnsi" w:cs="Aparajita"/>
                <w:sz w:val="20"/>
                <w:szCs w:val="20"/>
              </w:rPr>
              <w:t>________</w:t>
            </w:r>
          </w:p>
          <w:p w:rsidR="00A6351B" w:rsidRDefault="00A6351B" w:rsidP="0060054F">
            <w:pPr>
              <w:pStyle w:val="Default"/>
              <w:tabs>
                <w:tab w:val="left" w:pos="360"/>
              </w:tabs>
              <w:ind w:left="810"/>
              <w:rPr>
                <w:rFonts w:asciiTheme="minorHAnsi" w:hAnsiTheme="minorHAnsi" w:cs="Aparajita"/>
                <w:sz w:val="20"/>
                <w:szCs w:val="20"/>
              </w:rPr>
            </w:pPr>
          </w:p>
          <w:p w:rsidR="00A6351B" w:rsidRPr="00F77956" w:rsidRDefault="00A6351B" w:rsidP="0060054F">
            <w:pPr>
              <w:pStyle w:val="Default"/>
              <w:tabs>
                <w:tab w:val="left" w:pos="360"/>
              </w:tabs>
              <w:ind w:left="810"/>
              <w:rPr>
                <w:rFonts w:asciiTheme="minorHAnsi" w:hAnsiTheme="minorHAnsi" w:cs="Aparajita"/>
                <w:sz w:val="20"/>
                <w:szCs w:val="20"/>
              </w:rPr>
            </w:pPr>
          </w:p>
          <w:p w:rsidR="00A6351B" w:rsidRDefault="00A6351B" w:rsidP="00A6351B">
            <w:pPr>
              <w:pStyle w:val="Default"/>
              <w:numPr>
                <w:ilvl w:val="0"/>
                <w:numId w:val="8"/>
              </w:numPr>
              <w:tabs>
                <w:tab w:val="left" w:pos="270"/>
              </w:tabs>
              <w:spacing w:line="360" w:lineRule="auto"/>
              <w:rPr>
                <w:rFonts w:asciiTheme="minorHAnsi" w:hAnsiTheme="minorHAnsi" w:cs="Aparajita"/>
                <w:sz w:val="20"/>
                <w:szCs w:val="20"/>
              </w:rPr>
            </w:pPr>
            <w:r w:rsidRPr="00F77956">
              <w:rPr>
                <w:rFonts w:asciiTheme="minorHAnsi" w:hAnsiTheme="minorHAnsi" w:cs="Aparajita"/>
                <w:sz w:val="20"/>
                <w:szCs w:val="20"/>
              </w:rPr>
              <w:t xml:space="preserve">SELF NOMINATED </w:t>
            </w:r>
            <w:r>
              <w:rPr>
                <w:rFonts w:asciiTheme="minorHAnsi" w:hAnsiTheme="minorHAnsi" w:cs="Aparajita"/>
                <w:sz w:val="20"/>
                <w:szCs w:val="20"/>
              </w:rPr>
              <w:t xml:space="preserve">      </w:t>
            </w:r>
          </w:p>
          <w:p w:rsidR="00A6351B" w:rsidRPr="00F77956" w:rsidRDefault="00A6351B" w:rsidP="00A6351B">
            <w:pPr>
              <w:pStyle w:val="Default"/>
              <w:numPr>
                <w:ilvl w:val="0"/>
                <w:numId w:val="8"/>
              </w:numPr>
              <w:tabs>
                <w:tab w:val="left" w:pos="270"/>
              </w:tabs>
              <w:spacing w:line="360" w:lineRule="auto"/>
              <w:rPr>
                <w:rFonts w:asciiTheme="minorHAnsi" w:hAnsiTheme="minorHAnsi" w:cs="Aparajita"/>
                <w:sz w:val="20"/>
                <w:szCs w:val="20"/>
              </w:rPr>
            </w:pPr>
            <w:r w:rsidRPr="00F77956">
              <w:rPr>
                <w:rFonts w:asciiTheme="minorHAnsi" w:hAnsiTheme="minorHAnsi" w:cs="Aparajita"/>
                <w:sz w:val="20"/>
                <w:szCs w:val="20"/>
              </w:rPr>
              <w:t>NOMINATED by:</w:t>
            </w:r>
          </w:p>
          <w:p w:rsidR="00A6351B" w:rsidRPr="00F77956" w:rsidRDefault="00A6351B" w:rsidP="0060054F">
            <w:pPr>
              <w:pStyle w:val="Default"/>
              <w:spacing w:line="480" w:lineRule="auto"/>
              <w:ind w:left="1890"/>
              <w:rPr>
                <w:rFonts w:asciiTheme="minorHAnsi" w:hAnsiTheme="minorHAnsi" w:cs="Aparajita"/>
                <w:sz w:val="20"/>
                <w:szCs w:val="20"/>
              </w:rPr>
            </w:pPr>
            <w:r w:rsidRPr="00F77956">
              <w:rPr>
                <w:rFonts w:asciiTheme="minorHAnsi" w:hAnsiTheme="minorHAnsi" w:cs="Aparajita"/>
                <w:sz w:val="20"/>
                <w:szCs w:val="20"/>
              </w:rPr>
              <w:t xml:space="preserve">Name: ___________________________________________________ </w:t>
            </w:r>
          </w:p>
          <w:p w:rsidR="00A6351B" w:rsidRPr="00F77956" w:rsidRDefault="00A6351B" w:rsidP="0060054F">
            <w:pPr>
              <w:pStyle w:val="Default"/>
              <w:spacing w:line="480" w:lineRule="auto"/>
              <w:ind w:left="1890"/>
              <w:rPr>
                <w:rFonts w:asciiTheme="minorHAnsi" w:hAnsiTheme="minorHAnsi" w:cs="Aparajita"/>
                <w:sz w:val="20"/>
                <w:szCs w:val="20"/>
              </w:rPr>
            </w:pPr>
            <w:r w:rsidRPr="00F77956">
              <w:rPr>
                <w:rFonts w:asciiTheme="minorHAnsi" w:hAnsiTheme="minorHAnsi" w:cs="Aparajita"/>
                <w:sz w:val="20"/>
                <w:szCs w:val="20"/>
              </w:rPr>
              <w:t xml:space="preserve">Department: ______________________________________________ </w:t>
            </w:r>
          </w:p>
          <w:p w:rsidR="00A6351B" w:rsidRDefault="00A6351B" w:rsidP="0060054F">
            <w:pPr>
              <w:pStyle w:val="Default"/>
              <w:spacing w:line="480" w:lineRule="auto"/>
              <w:ind w:left="1890"/>
              <w:rPr>
                <w:rFonts w:asciiTheme="minorHAnsi" w:hAnsiTheme="minorHAnsi" w:cs="Aparajita"/>
                <w:sz w:val="20"/>
                <w:szCs w:val="20"/>
              </w:rPr>
            </w:pPr>
            <w:r w:rsidRPr="00F77956">
              <w:rPr>
                <w:rFonts w:asciiTheme="minorHAnsi" w:hAnsiTheme="minorHAnsi" w:cs="Aparajita"/>
                <w:sz w:val="20"/>
                <w:szCs w:val="20"/>
              </w:rPr>
              <w:t xml:space="preserve">Contact Phone: ____________________ e-mail: __________________ </w:t>
            </w:r>
          </w:p>
          <w:p w:rsidR="00A6351B" w:rsidRPr="00F77956" w:rsidRDefault="00A6351B" w:rsidP="0060054F">
            <w:pPr>
              <w:pStyle w:val="Default"/>
              <w:ind w:left="1890"/>
              <w:rPr>
                <w:rFonts w:asciiTheme="minorHAnsi" w:hAnsiTheme="minorHAnsi" w:cs="Aparajita"/>
                <w:sz w:val="20"/>
                <w:szCs w:val="20"/>
              </w:rPr>
            </w:pPr>
          </w:p>
          <w:p w:rsidR="00A6351B" w:rsidRPr="00F77956" w:rsidRDefault="00A6351B" w:rsidP="0060054F">
            <w:pPr>
              <w:pStyle w:val="Default"/>
              <w:ind w:left="450"/>
              <w:rPr>
                <w:rFonts w:asciiTheme="minorHAnsi" w:hAnsiTheme="minorHAnsi" w:cs="Aparajita"/>
                <w:b/>
                <w:bCs/>
                <w:sz w:val="12"/>
                <w:szCs w:val="20"/>
              </w:rPr>
            </w:pPr>
          </w:p>
          <w:p w:rsidR="00A6351B" w:rsidRPr="00F77956" w:rsidRDefault="00A6351B" w:rsidP="0060054F">
            <w:pPr>
              <w:pStyle w:val="Default"/>
              <w:spacing w:line="276" w:lineRule="auto"/>
              <w:ind w:left="450"/>
              <w:rPr>
                <w:rFonts w:asciiTheme="minorHAnsi" w:hAnsiTheme="minorHAnsi" w:cs="Aparajita"/>
                <w:sz w:val="20"/>
                <w:szCs w:val="20"/>
              </w:rPr>
            </w:pPr>
            <w:r w:rsidRPr="00F77956">
              <w:rPr>
                <w:rFonts w:asciiTheme="minorHAnsi" w:hAnsiTheme="minorHAnsi" w:cs="Aparajita"/>
                <w:b/>
                <w:bCs/>
                <w:sz w:val="20"/>
                <w:szCs w:val="20"/>
              </w:rPr>
              <w:t xml:space="preserve">PLEASE INCLUDE: </w:t>
            </w:r>
          </w:p>
          <w:p w:rsidR="00A6351B" w:rsidRPr="00F77956" w:rsidRDefault="00A6351B" w:rsidP="00A6351B">
            <w:pPr>
              <w:pStyle w:val="Default"/>
              <w:numPr>
                <w:ilvl w:val="0"/>
                <w:numId w:val="2"/>
              </w:numPr>
              <w:spacing w:line="276" w:lineRule="auto"/>
              <w:ind w:left="1170"/>
              <w:rPr>
                <w:rFonts w:asciiTheme="minorHAnsi" w:hAnsiTheme="minorHAnsi" w:cs="Aparajita"/>
                <w:sz w:val="20"/>
                <w:szCs w:val="20"/>
              </w:rPr>
            </w:pPr>
            <w:r w:rsidRPr="00F77956">
              <w:rPr>
                <w:rFonts w:asciiTheme="minorHAnsi" w:hAnsiTheme="minorHAnsi" w:cs="Aparajita"/>
                <w:b/>
                <w:bCs/>
                <w:sz w:val="20"/>
                <w:szCs w:val="20"/>
              </w:rPr>
              <w:t xml:space="preserve">This Completed Application/Nomination </w:t>
            </w:r>
            <w:r w:rsidRPr="00F77956">
              <w:rPr>
                <w:rFonts w:asciiTheme="minorHAnsi" w:hAnsiTheme="minorHAnsi" w:cs="Aparajita"/>
                <w:sz w:val="20"/>
                <w:szCs w:val="20"/>
              </w:rPr>
              <w:t xml:space="preserve">Form </w:t>
            </w:r>
          </w:p>
          <w:p w:rsidR="00A6351B" w:rsidRPr="00F77956" w:rsidRDefault="00A6351B" w:rsidP="00A6351B">
            <w:pPr>
              <w:pStyle w:val="Default"/>
              <w:numPr>
                <w:ilvl w:val="0"/>
                <w:numId w:val="2"/>
              </w:numPr>
              <w:spacing w:line="276" w:lineRule="auto"/>
              <w:ind w:left="1170"/>
              <w:rPr>
                <w:rFonts w:asciiTheme="minorHAnsi" w:hAnsiTheme="minorHAnsi" w:cs="Aparajita"/>
                <w:sz w:val="20"/>
                <w:szCs w:val="20"/>
              </w:rPr>
            </w:pPr>
            <w:r w:rsidRPr="00F77956">
              <w:rPr>
                <w:rFonts w:asciiTheme="minorHAnsi" w:hAnsiTheme="minorHAnsi" w:cs="Aparajita"/>
                <w:b/>
                <w:bCs/>
                <w:sz w:val="20"/>
                <w:szCs w:val="20"/>
              </w:rPr>
              <w:t xml:space="preserve">Proposal </w:t>
            </w:r>
            <w:r w:rsidRPr="00F77956">
              <w:rPr>
                <w:rFonts w:asciiTheme="minorHAnsi" w:hAnsiTheme="minorHAnsi" w:cs="Aparajita"/>
                <w:bCs/>
                <w:sz w:val="20"/>
                <w:szCs w:val="20"/>
              </w:rPr>
              <w:t>(2 pages maximum)</w:t>
            </w:r>
            <w:r w:rsidRPr="00F77956">
              <w:rPr>
                <w:rFonts w:asciiTheme="minorHAnsi" w:hAnsiTheme="minorHAnsi" w:cs="Aparajita"/>
                <w:b/>
                <w:bCs/>
                <w:sz w:val="20"/>
                <w:szCs w:val="20"/>
              </w:rPr>
              <w:t xml:space="preserve"> </w:t>
            </w:r>
            <w:r w:rsidRPr="00F77956">
              <w:rPr>
                <w:rFonts w:asciiTheme="minorHAnsi" w:hAnsiTheme="minorHAnsi" w:cs="Aparajita"/>
                <w:sz w:val="20"/>
                <w:szCs w:val="20"/>
              </w:rPr>
              <w:t xml:space="preserve">for proposed project or description of prior sustained work </w:t>
            </w:r>
          </w:p>
          <w:p w:rsidR="00A6351B" w:rsidRPr="00F77956" w:rsidRDefault="00A6351B" w:rsidP="00A6351B">
            <w:pPr>
              <w:pStyle w:val="Default"/>
              <w:numPr>
                <w:ilvl w:val="0"/>
                <w:numId w:val="2"/>
              </w:numPr>
              <w:spacing w:line="276" w:lineRule="auto"/>
              <w:ind w:left="1170"/>
              <w:rPr>
                <w:rFonts w:asciiTheme="minorHAnsi" w:hAnsiTheme="minorHAnsi" w:cs="Aparajita"/>
                <w:sz w:val="20"/>
                <w:szCs w:val="20"/>
              </w:rPr>
            </w:pPr>
            <w:r w:rsidRPr="00F77956">
              <w:rPr>
                <w:rFonts w:asciiTheme="minorHAnsi" w:hAnsiTheme="minorHAnsi" w:cs="Aparajita"/>
                <w:b/>
                <w:bCs/>
                <w:sz w:val="20"/>
                <w:szCs w:val="20"/>
              </w:rPr>
              <w:t xml:space="preserve">Letter of Support </w:t>
            </w:r>
            <w:r w:rsidRPr="00F77956">
              <w:rPr>
                <w:rFonts w:asciiTheme="minorHAnsi" w:hAnsiTheme="minorHAnsi" w:cs="Aparajita"/>
                <w:sz w:val="20"/>
                <w:szCs w:val="20"/>
              </w:rPr>
              <w:t xml:space="preserve">(one-page letter of support from a University of Hartford full-time faculty member or an administrator). </w:t>
            </w:r>
          </w:p>
          <w:p w:rsidR="00A6351B" w:rsidRPr="00F77956" w:rsidRDefault="00A6351B" w:rsidP="0060054F">
            <w:pPr>
              <w:pStyle w:val="Default"/>
              <w:ind w:left="1170"/>
              <w:rPr>
                <w:rFonts w:asciiTheme="minorHAnsi" w:hAnsiTheme="minorHAnsi" w:cs="Aparajita"/>
                <w:sz w:val="10"/>
                <w:szCs w:val="20"/>
              </w:rPr>
            </w:pPr>
          </w:p>
          <w:p w:rsidR="00A6351B" w:rsidRPr="00985524" w:rsidRDefault="00A6351B" w:rsidP="00A6351B">
            <w:pPr>
              <w:pStyle w:val="Default"/>
              <w:ind w:left="450"/>
              <w:rPr>
                <w:rFonts w:asciiTheme="minorHAnsi" w:hAnsiTheme="minorHAnsi" w:cs="Aparajita"/>
                <w:b/>
                <w:sz w:val="20"/>
                <w:szCs w:val="20"/>
              </w:rPr>
            </w:pPr>
            <w:r w:rsidRPr="00F77956">
              <w:rPr>
                <w:rFonts w:asciiTheme="minorHAnsi" w:hAnsiTheme="minorHAnsi" w:cs="Aparajita"/>
                <w:b/>
                <w:bCs/>
                <w:sz w:val="20"/>
                <w:szCs w:val="20"/>
              </w:rPr>
              <w:t>SUBMISSION: Hand-Deliver</w:t>
            </w:r>
            <w:r w:rsidR="002F60A9">
              <w:rPr>
                <w:rFonts w:asciiTheme="minorHAnsi" w:hAnsiTheme="minorHAnsi" w:cs="Aparajita"/>
                <w:b/>
                <w:bCs/>
                <w:sz w:val="20"/>
                <w:szCs w:val="20"/>
              </w:rPr>
              <w:t xml:space="preserve"> OR </w:t>
            </w:r>
            <w:r w:rsidRPr="00F77956">
              <w:rPr>
                <w:rFonts w:asciiTheme="minorHAnsi" w:hAnsiTheme="minorHAnsi" w:cs="Aparajita"/>
                <w:b/>
                <w:bCs/>
                <w:sz w:val="20"/>
                <w:szCs w:val="20"/>
              </w:rPr>
              <w:t>e-mail (</w:t>
            </w:r>
            <w:hyperlink r:id="rId12" w:history="1">
              <w:r w:rsidRPr="00F77956">
                <w:rPr>
                  <w:rStyle w:val="Hyperlink"/>
                  <w:rFonts w:asciiTheme="minorHAnsi" w:hAnsiTheme="minorHAnsi" w:cs="Aparajita"/>
                  <w:b/>
                  <w:bCs/>
                  <w:sz w:val="20"/>
                  <w:szCs w:val="20"/>
                </w:rPr>
                <w:t>facsenate@hartford.edu</w:t>
              </w:r>
            </w:hyperlink>
            <w:r w:rsidRPr="00F77956">
              <w:rPr>
                <w:rFonts w:asciiTheme="minorHAnsi" w:hAnsiTheme="minorHAnsi" w:cs="Aparajita"/>
                <w:b/>
                <w:bCs/>
                <w:sz w:val="20"/>
                <w:szCs w:val="20"/>
              </w:rPr>
              <w:t xml:space="preserve">) </w:t>
            </w:r>
            <w:r w:rsidRPr="00F77956">
              <w:rPr>
                <w:rFonts w:asciiTheme="minorHAnsi" w:hAnsiTheme="minorHAnsi" w:cs="Aparajita"/>
                <w:sz w:val="20"/>
                <w:szCs w:val="20"/>
              </w:rPr>
              <w:t>above materials by</w:t>
            </w:r>
            <w:r w:rsidRPr="00985524">
              <w:rPr>
                <w:rFonts w:asciiTheme="minorHAnsi" w:hAnsiTheme="minorHAnsi" w:cs="Aparajita"/>
                <w:sz w:val="20"/>
                <w:szCs w:val="20"/>
              </w:rPr>
              <w:t>:</w:t>
            </w:r>
            <w:r w:rsidR="00AA6593">
              <w:rPr>
                <w:rFonts w:asciiTheme="minorHAnsi" w:hAnsiTheme="minorHAnsi" w:cs="Aparajita"/>
                <w:sz w:val="20"/>
                <w:szCs w:val="20"/>
              </w:rPr>
              <w:t xml:space="preserve"> </w:t>
            </w:r>
            <w:r w:rsidR="0034552F">
              <w:rPr>
                <w:rFonts w:asciiTheme="minorHAnsi" w:hAnsiTheme="minorHAnsi" w:cs="Aparajita"/>
                <w:b/>
                <w:sz w:val="20"/>
                <w:szCs w:val="20"/>
              </w:rPr>
              <w:t>Friday</w:t>
            </w:r>
            <w:r w:rsidR="00AA6593" w:rsidRPr="00AA6593">
              <w:rPr>
                <w:rFonts w:asciiTheme="minorHAnsi" w:hAnsiTheme="minorHAnsi" w:cs="Aparajita"/>
                <w:b/>
                <w:sz w:val="20"/>
                <w:szCs w:val="20"/>
              </w:rPr>
              <w:t>,</w:t>
            </w:r>
            <w:r w:rsidRPr="00985524">
              <w:rPr>
                <w:rFonts w:asciiTheme="minorHAnsi" w:hAnsiTheme="minorHAnsi" w:cs="Aparajita"/>
                <w:sz w:val="20"/>
                <w:szCs w:val="20"/>
              </w:rPr>
              <w:t xml:space="preserve"> </w:t>
            </w:r>
            <w:r w:rsidR="00F44917">
              <w:rPr>
                <w:rFonts w:asciiTheme="minorHAnsi" w:hAnsiTheme="minorHAnsi"/>
                <w:b/>
                <w:color w:val="auto"/>
                <w:sz w:val="20"/>
                <w:szCs w:val="20"/>
              </w:rPr>
              <w:t>March 25, 2022</w:t>
            </w:r>
            <w:r w:rsidR="0034552F">
              <w:rPr>
                <w:rFonts w:asciiTheme="minorHAnsi" w:hAnsiTheme="minorHAnsi"/>
                <w:b/>
                <w:color w:val="auto"/>
                <w:sz w:val="20"/>
                <w:szCs w:val="20"/>
              </w:rPr>
              <w:t xml:space="preserve">, </w:t>
            </w:r>
            <w:r w:rsidR="00E50349" w:rsidRPr="0067620C">
              <w:rPr>
                <w:rFonts w:asciiTheme="minorHAnsi" w:hAnsiTheme="minorHAnsi"/>
                <w:b/>
                <w:color w:val="auto"/>
                <w:sz w:val="20"/>
                <w:szCs w:val="20"/>
              </w:rPr>
              <w:t>4pm.</w:t>
            </w:r>
          </w:p>
          <w:p w:rsidR="00A6351B" w:rsidRPr="000F4399" w:rsidRDefault="00A6351B" w:rsidP="0060054F">
            <w:pPr>
              <w:pStyle w:val="Default"/>
              <w:ind w:left="1170"/>
              <w:rPr>
                <w:rFonts w:asciiTheme="minorHAnsi" w:hAnsiTheme="minorHAnsi" w:cs="Aparajita"/>
                <w:b/>
                <w:sz w:val="20"/>
                <w:szCs w:val="20"/>
              </w:rPr>
            </w:pPr>
            <w:r w:rsidRPr="000F4399">
              <w:rPr>
                <w:rFonts w:asciiTheme="minorHAnsi" w:hAnsiTheme="minorHAnsi" w:cs="Aparajita"/>
                <w:b/>
                <w:bCs/>
                <w:sz w:val="20"/>
                <w:szCs w:val="20"/>
              </w:rPr>
              <w:t xml:space="preserve">Faculty Senate Office, CC 314, University of Hartford, 200 Bloomfield Ave., West Hartford, CT 06117 </w:t>
            </w:r>
          </w:p>
          <w:p w:rsidR="00A6351B" w:rsidRPr="00F77956" w:rsidRDefault="00A6351B" w:rsidP="0060054F">
            <w:pPr>
              <w:pStyle w:val="Default"/>
              <w:ind w:left="450"/>
              <w:rPr>
                <w:rFonts w:asciiTheme="minorHAnsi" w:hAnsiTheme="minorHAnsi" w:cs="Aparajita"/>
                <w:sz w:val="8"/>
                <w:szCs w:val="20"/>
              </w:rPr>
            </w:pPr>
          </w:p>
          <w:p w:rsidR="00A6351B" w:rsidRPr="00210129" w:rsidRDefault="00A6351B" w:rsidP="0060054F">
            <w:pPr>
              <w:pStyle w:val="Default"/>
              <w:ind w:left="450"/>
              <w:rPr>
                <w:rFonts w:asciiTheme="minorHAnsi" w:hAnsiTheme="minorHAnsi" w:cs="Aparajita"/>
                <w:b/>
                <w:bCs/>
                <w:sz w:val="6"/>
                <w:szCs w:val="20"/>
              </w:rPr>
            </w:pPr>
          </w:p>
          <w:p w:rsidR="00A6351B" w:rsidRDefault="00A6351B" w:rsidP="0060054F">
            <w:pPr>
              <w:pStyle w:val="Default"/>
              <w:ind w:left="450"/>
              <w:rPr>
                <w:rFonts w:asciiTheme="minorHAnsi" w:hAnsiTheme="minorHAnsi" w:cs="Aparajita"/>
                <w:b/>
                <w:bCs/>
                <w:sz w:val="20"/>
                <w:szCs w:val="20"/>
              </w:rPr>
            </w:pPr>
          </w:p>
          <w:p w:rsidR="00A6351B" w:rsidRDefault="00A6351B" w:rsidP="0060054F">
            <w:pPr>
              <w:pStyle w:val="Default"/>
              <w:ind w:left="450"/>
              <w:rPr>
                <w:rFonts w:asciiTheme="minorHAnsi" w:hAnsiTheme="minorHAnsi" w:cs="Aparajita"/>
                <w:sz w:val="20"/>
                <w:szCs w:val="20"/>
              </w:rPr>
            </w:pPr>
            <w:r w:rsidRPr="00F77956">
              <w:rPr>
                <w:rFonts w:asciiTheme="minorHAnsi" w:hAnsiTheme="minorHAnsi" w:cs="Aparajita"/>
                <w:b/>
                <w:bCs/>
                <w:sz w:val="20"/>
                <w:szCs w:val="20"/>
              </w:rPr>
              <w:t>QUESTIONS/INFORMATION</w:t>
            </w:r>
            <w:r w:rsidRPr="00F77956">
              <w:rPr>
                <w:rFonts w:asciiTheme="minorHAnsi" w:hAnsiTheme="minorHAnsi" w:cs="Aparajita"/>
                <w:sz w:val="20"/>
                <w:szCs w:val="20"/>
              </w:rPr>
              <w:t xml:space="preserve">: Contact the Office </w:t>
            </w:r>
            <w:r w:rsidR="007414D8">
              <w:rPr>
                <w:rFonts w:asciiTheme="minorHAnsi" w:hAnsiTheme="minorHAnsi" w:cs="Aparajita"/>
                <w:sz w:val="20"/>
                <w:szCs w:val="20"/>
              </w:rPr>
              <w:t>of the Faculty Senate, x4475</w:t>
            </w:r>
            <w:r>
              <w:rPr>
                <w:rFonts w:asciiTheme="minorHAnsi" w:hAnsiTheme="minorHAnsi" w:cs="Aparajita"/>
                <w:sz w:val="20"/>
                <w:szCs w:val="20"/>
              </w:rPr>
              <w:t>.</w:t>
            </w:r>
          </w:p>
          <w:p w:rsidR="00A6351B" w:rsidRDefault="00B5500E" w:rsidP="0060054F">
            <w:pPr>
              <w:pStyle w:val="Default"/>
              <w:ind w:left="450"/>
              <w:rPr>
                <w:rFonts w:asciiTheme="minorHAnsi" w:hAnsiTheme="minorHAnsi" w:cs="Aparajita"/>
                <w:sz w:val="20"/>
                <w:szCs w:val="20"/>
              </w:rPr>
            </w:pPr>
            <w:hyperlink r:id="rId13" w:history="1">
              <w:r w:rsidR="00A6351B" w:rsidRPr="00380007">
                <w:rPr>
                  <w:rStyle w:val="Hyperlink"/>
                  <w:rFonts w:asciiTheme="minorHAnsi" w:hAnsiTheme="minorHAnsi" w:cs="Aparajita"/>
                  <w:sz w:val="20"/>
                  <w:szCs w:val="20"/>
                </w:rPr>
                <w:t>http://www.hartford.edu/academics/faculty/faculty_senate/</w:t>
              </w:r>
            </w:hyperlink>
          </w:p>
          <w:p w:rsidR="00A6351B" w:rsidRDefault="00A6351B" w:rsidP="0060054F">
            <w:pPr>
              <w:pStyle w:val="Default"/>
              <w:ind w:left="450"/>
              <w:rPr>
                <w:rFonts w:asciiTheme="minorHAnsi" w:hAnsiTheme="minorHAnsi" w:cs="Aparajita"/>
                <w:sz w:val="20"/>
                <w:szCs w:val="20"/>
              </w:rPr>
            </w:pPr>
          </w:p>
          <w:p w:rsidR="00A6351B" w:rsidRDefault="00A6351B" w:rsidP="0060054F">
            <w:pPr>
              <w:pStyle w:val="Default"/>
              <w:ind w:left="450"/>
              <w:rPr>
                <w:rFonts w:asciiTheme="minorHAnsi" w:hAnsiTheme="minorHAnsi" w:cs="Aparajita"/>
                <w:sz w:val="20"/>
                <w:szCs w:val="20"/>
              </w:rPr>
            </w:pPr>
          </w:p>
          <w:p w:rsidR="00A6351B" w:rsidRPr="00F77956" w:rsidRDefault="00A6351B" w:rsidP="0060054F">
            <w:pPr>
              <w:pStyle w:val="Default"/>
              <w:ind w:left="450"/>
              <w:rPr>
                <w:rFonts w:asciiTheme="minorHAnsi" w:hAnsiTheme="minorHAnsi" w:cs="Aparajita"/>
                <w:sz w:val="20"/>
                <w:szCs w:val="20"/>
              </w:rPr>
            </w:pPr>
          </w:p>
          <w:p w:rsidR="00A6351B" w:rsidRDefault="00A6351B" w:rsidP="0060054F">
            <w:pPr>
              <w:ind w:left="450"/>
              <w:rPr>
                <w:rFonts w:asciiTheme="minorHAnsi" w:hAnsiTheme="minorHAnsi" w:cs="Aparajita"/>
                <w:b/>
                <w:bCs/>
                <w:sz w:val="20"/>
                <w:szCs w:val="20"/>
              </w:rPr>
            </w:pPr>
          </w:p>
        </w:tc>
      </w:tr>
    </w:tbl>
    <w:p w:rsidR="000F4399" w:rsidRPr="0019156C" w:rsidRDefault="000F4399" w:rsidP="000F4399">
      <w:pPr>
        <w:pStyle w:val="NoSpacing"/>
        <w:rPr>
          <w:rFonts w:asciiTheme="minorHAnsi" w:hAnsiTheme="minorHAnsi" w:cs="Aparajita"/>
          <w:b/>
          <w:bCs/>
          <w:sz w:val="18"/>
          <w:szCs w:val="20"/>
        </w:rPr>
      </w:pPr>
    </w:p>
    <w:sectPr w:rsidR="000F4399" w:rsidRPr="0019156C" w:rsidSect="0063119B">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49E" w:rsidRDefault="00C6049E" w:rsidP="002012D3">
      <w:r>
        <w:separator/>
      </w:r>
    </w:p>
  </w:endnote>
  <w:endnote w:type="continuationSeparator" w:id="0">
    <w:p w:rsidR="00C6049E" w:rsidRDefault="00C6049E" w:rsidP="0020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arajita">
    <w:charset w:val="00"/>
    <w:family w:val="swiss"/>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864900"/>
      <w:docPartObj>
        <w:docPartGallery w:val="Page Numbers (Bottom of Page)"/>
        <w:docPartUnique/>
      </w:docPartObj>
    </w:sdtPr>
    <w:sdtEndPr>
      <w:rPr>
        <w:noProof/>
      </w:rPr>
    </w:sdtEndPr>
    <w:sdtContent>
      <w:p w:rsidR="009B6C8C" w:rsidRDefault="009B6C8C">
        <w:pPr>
          <w:pStyle w:val="Footer"/>
        </w:pPr>
        <w:r>
          <w:fldChar w:fldCharType="begin"/>
        </w:r>
        <w:r>
          <w:instrText xml:space="preserve"> PAGE   \* MERGEFORMAT </w:instrText>
        </w:r>
        <w:r>
          <w:fldChar w:fldCharType="separate"/>
        </w:r>
        <w:r w:rsidR="00B5500E">
          <w:rPr>
            <w:noProof/>
          </w:rPr>
          <w:t>1</w:t>
        </w:r>
        <w:r>
          <w:rPr>
            <w:noProof/>
          </w:rPr>
          <w:fldChar w:fldCharType="end"/>
        </w:r>
      </w:p>
    </w:sdtContent>
  </w:sdt>
  <w:p w:rsidR="002012D3" w:rsidRDefault="00201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49E" w:rsidRDefault="00C6049E" w:rsidP="002012D3">
      <w:r>
        <w:separator/>
      </w:r>
    </w:p>
  </w:footnote>
  <w:footnote w:type="continuationSeparator" w:id="0">
    <w:p w:rsidR="00C6049E" w:rsidRDefault="00C6049E" w:rsidP="00201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711"/>
    <w:multiLevelType w:val="hybridMultilevel"/>
    <w:tmpl w:val="7158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F6591"/>
    <w:multiLevelType w:val="hybridMultilevel"/>
    <w:tmpl w:val="63C4F412"/>
    <w:lvl w:ilvl="0" w:tplc="E8DAA2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7C22C5"/>
    <w:multiLevelType w:val="hybridMultilevel"/>
    <w:tmpl w:val="EFF2B0D8"/>
    <w:lvl w:ilvl="0" w:tplc="6D12AF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FF6619"/>
    <w:multiLevelType w:val="hybridMultilevel"/>
    <w:tmpl w:val="32A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419C3"/>
    <w:multiLevelType w:val="hybridMultilevel"/>
    <w:tmpl w:val="297273C0"/>
    <w:lvl w:ilvl="0" w:tplc="E8DAA22E">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15:restartNumberingAfterBreak="0">
    <w:nsid w:val="71FA4F05"/>
    <w:multiLevelType w:val="hybridMultilevel"/>
    <w:tmpl w:val="531A85A4"/>
    <w:lvl w:ilvl="0" w:tplc="6D12AFE8">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B283B"/>
    <w:multiLevelType w:val="hybridMultilevel"/>
    <w:tmpl w:val="6B366F1A"/>
    <w:lvl w:ilvl="0" w:tplc="E8DAA2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8A7F76"/>
    <w:multiLevelType w:val="hybridMultilevel"/>
    <w:tmpl w:val="FDDA1FC6"/>
    <w:lvl w:ilvl="0" w:tplc="E8DAA22E">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08"/>
    <w:rsid w:val="000045FA"/>
    <w:rsid w:val="00004B49"/>
    <w:rsid w:val="00022C01"/>
    <w:rsid w:val="00066054"/>
    <w:rsid w:val="00074301"/>
    <w:rsid w:val="0008158A"/>
    <w:rsid w:val="0008671A"/>
    <w:rsid w:val="000E440B"/>
    <w:rsid w:val="000E4966"/>
    <w:rsid w:val="000F4399"/>
    <w:rsid w:val="00122EBE"/>
    <w:rsid w:val="00135CBD"/>
    <w:rsid w:val="00156913"/>
    <w:rsid w:val="0019156C"/>
    <w:rsid w:val="001E3A76"/>
    <w:rsid w:val="001F1365"/>
    <w:rsid w:val="002012D3"/>
    <w:rsid w:val="00230CC6"/>
    <w:rsid w:val="002328D5"/>
    <w:rsid w:val="0023509C"/>
    <w:rsid w:val="00237436"/>
    <w:rsid w:val="00286C0E"/>
    <w:rsid w:val="00297B9F"/>
    <w:rsid w:val="002B129A"/>
    <w:rsid w:val="002D4BC7"/>
    <w:rsid w:val="002D7706"/>
    <w:rsid w:val="002F60A9"/>
    <w:rsid w:val="0034552F"/>
    <w:rsid w:val="00351569"/>
    <w:rsid w:val="00361D58"/>
    <w:rsid w:val="003916B3"/>
    <w:rsid w:val="003B7147"/>
    <w:rsid w:val="003E1D6B"/>
    <w:rsid w:val="003E4330"/>
    <w:rsid w:val="003F6D86"/>
    <w:rsid w:val="00412AC1"/>
    <w:rsid w:val="004447ED"/>
    <w:rsid w:val="0044514E"/>
    <w:rsid w:val="0045032A"/>
    <w:rsid w:val="00470296"/>
    <w:rsid w:val="00493A25"/>
    <w:rsid w:val="004D3624"/>
    <w:rsid w:val="004E7E66"/>
    <w:rsid w:val="00500192"/>
    <w:rsid w:val="0050236F"/>
    <w:rsid w:val="00540CDA"/>
    <w:rsid w:val="00543BA4"/>
    <w:rsid w:val="0055440A"/>
    <w:rsid w:val="00560642"/>
    <w:rsid w:val="00567492"/>
    <w:rsid w:val="005810B7"/>
    <w:rsid w:val="00593A31"/>
    <w:rsid w:val="005C1A85"/>
    <w:rsid w:val="005E041D"/>
    <w:rsid w:val="005F65A8"/>
    <w:rsid w:val="00613C04"/>
    <w:rsid w:val="00615E77"/>
    <w:rsid w:val="0063119B"/>
    <w:rsid w:val="0067620C"/>
    <w:rsid w:val="0068736D"/>
    <w:rsid w:val="0069507C"/>
    <w:rsid w:val="006F5E21"/>
    <w:rsid w:val="007414D8"/>
    <w:rsid w:val="00757C47"/>
    <w:rsid w:val="007620A0"/>
    <w:rsid w:val="00785194"/>
    <w:rsid w:val="007A514D"/>
    <w:rsid w:val="007B4EC1"/>
    <w:rsid w:val="007C556C"/>
    <w:rsid w:val="007F226C"/>
    <w:rsid w:val="00851560"/>
    <w:rsid w:val="0088403F"/>
    <w:rsid w:val="008B444C"/>
    <w:rsid w:val="008C7A94"/>
    <w:rsid w:val="008F37B1"/>
    <w:rsid w:val="00902108"/>
    <w:rsid w:val="00925DCA"/>
    <w:rsid w:val="00946E0A"/>
    <w:rsid w:val="00955486"/>
    <w:rsid w:val="009577A8"/>
    <w:rsid w:val="009733AA"/>
    <w:rsid w:val="00975E97"/>
    <w:rsid w:val="009775A8"/>
    <w:rsid w:val="00984D05"/>
    <w:rsid w:val="00985524"/>
    <w:rsid w:val="00995CF5"/>
    <w:rsid w:val="009A5800"/>
    <w:rsid w:val="009B6C8C"/>
    <w:rsid w:val="009C1468"/>
    <w:rsid w:val="009D4B56"/>
    <w:rsid w:val="00A044C0"/>
    <w:rsid w:val="00A449FF"/>
    <w:rsid w:val="00A6351B"/>
    <w:rsid w:val="00A653A1"/>
    <w:rsid w:val="00A81C9D"/>
    <w:rsid w:val="00A922DC"/>
    <w:rsid w:val="00A97C39"/>
    <w:rsid w:val="00AA33CC"/>
    <w:rsid w:val="00AA6593"/>
    <w:rsid w:val="00AC45E4"/>
    <w:rsid w:val="00B052F0"/>
    <w:rsid w:val="00B33131"/>
    <w:rsid w:val="00B419F2"/>
    <w:rsid w:val="00B5500E"/>
    <w:rsid w:val="00B57130"/>
    <w:rsid w:val="00B60A11"/>
    <w:rsid w:val="00B624DF"/>
    <w:rsid w:val="00B76474"/>
    <w:rsid w:val="00B765BA"/>
    <w:rsid w:val="00B87077"/>
    <w:rsid w:val="00BA0319"/>
    <w:rsid w:val="00BA040E"/>
    <w:rsid w:val="00BD25FF"/>
    <w:rsid w:val="00BF17F4"/>
    <w:rsid w:val="00C078E9"/>
    <w:rsid w:val="00C3385F"/>
    <w:rsid w:val="00C35970"/>
    <w:rsid w:val="00C53D57"/>
    <w:rsid w:val="00C54CD0"/>
    <w:rsid w:val="00C6049E"/>
    <w:rsid w:val="00C7156E"/>
    <w:rsid w:val="00C906EF"/>
    <w:rsid w:val="00CB1709"/>
    <w:rsid w:val="00CB6647"/>
    <w:rsid w:val="00CE09C1"/>
    <w:rsid w:val="00CF6812"/>
    <w:rsid w:val="00D37967"/>
    <w:rsid w:val="00D72F7C"/>
    <w:rsid w:val="00D84D5C"/>
    <w:rsid w:val="00D87F96"/>
    <w:rsid w:val="00D90A0E"/>
    <w:rsid w:val="00DB70F6"/>
    <w:rsid w:val="00DE5366"/>
    <w:rsid w:val="00E37AD7"/>
    <w:rsid w:val="00E45217"/>
    <w:rsid w:val="00E50349"/>
    <w:rsid w:val="00E5315A"/>
    <w:rsid w:val="00F259ED"/>
    <w:rsid w:val="00F43C23"/>
    <w:rsid w:val="00F44917"/>
    <w:rsid w:val="00FB0522"/>
    <w:rsid w:val="00FB3A8C"/>
    <w:rsid w:val="00FB6E1B"/>
    <w:rsid w:val="00FC0C8E"/>
    <w:rsid w:val="00FD1095"/>
    <w:rsid w:val="00FE2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5A2CA9E-F9F6-4072-840F-6FFF4BC1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1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3119B"/>
    <w:pPr>
      <w:framePr w:w="7920" w:h="1980" w:hRule="exact" w:hSpace="180" w:wrap="auto" w:hAnchor="page" w:xAlign="center" w:yAlign="bottom"/>
      <w:ind w:left="2880"/>
    </w:pPr>
    <w:rPr>
      <w:rFonts w:cs="Arial"/>
    </w:rPr>
  </w:style>
  <w:style w:type="character" w:styleId="Hyperlink">
    <w:name w:val="Hyperlink"/>
    <w:basedOn w:val="DefaultParagraphFont"/>
    <w:rsid w:val="00975E97"/>
    <w:rPr>
      <w:color w:val="0000FF"/>
      <w:u w:val="single"/>
    </w:rPr>
  </w:style>
  <w:style w:type="table" w:styleId="TableGrid">
    <w:name w:val="Table Grid"/>
    <w:basedOn w:val="TableNormal"/>
    <w:rsid w:val="00D72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F65A8"/>
    <w:rPr>
      <w:color w:val="800080"/>
      <w:u w:val="single"/>
    </w:rPr>
  </w:style>
  <w:style w:type="paragraph" w:styleId="BalloonText">
    <w:name w:val="Balloon Text"/>
    <w:basedOn w:val="Normal"/>
    <w:link w:val="BalloonTextChar"/>
    <w:rsid w:val="00A81C9D"/>
    <w:rPr>
      <w:rFonts w:ascii="Tahoma" w:hAnsi="Tahoma" w:cs="Tahoma"/>
      <w:sz w:val="16"/>
      <w:szCs w:val="16"/>
    </w:rPr>
  </w:style>
  <w:style w:type="character" w:customStyle="1" w:styleId="BalloonTextChar">
    <w:name w:val="Balloon Text Char"/>
    <w:basedOn w:val="DefaultParagraphFont"/>
    <w:link w:val="BalloonText"/>
    <w:rsid w:val="00A81C9D"/>
    <w:rPr>
      <w:rFonts w:ascii="Tahoma" w:hAnsi="Tahoma" w:cs="Tahoma"/>
      <w:sz w:val="16"/>
      <w:szCs w:val="16"/>
    </w:rPr>
  </w:style>
  <w:style w:type="paragraph" w:styleId="NoSpacing">
    <w:name w:val="No Spacing"/>
    <w:uiPriority w:val="1"/>
    <w:qFormat/>
    <w:rsid w:val="002012D3"/>
    <w:rPr>
      <w:rFonts w:eastAsiaTheme="minorHAnsi"/>
      <w:sz w:val="24"/>
      <w:szCs w:val="24"/>
    </w:rPr>
  </w:style>
  <w:style w:type="paragraph" w:styleId="Header">
    <w:name w:val="header"/>
    <w:basedOn w:val="Normal"/>
    <w:link w:val="HeaderChar"/>
    <w:rsid w:val="002012D3"/>
    <w:pPr>
      <w:tabs>
        <w:tab w:val="center" w:pos="4680"/>
        <w:tab w:val="right" w:pos="9360"/>
      </w:tabs>
    </w:pPr>
  </w:style>
  <w:style w:type="character" w:customStyle="1" w:styleId="HeaderChar">
    <w:name w:val="Header Char"/>
    <w:basedOn w:val="DefaultParagraphFont"/>
    <w:link w:val="Header"/>
    <w:rsid w:val="002012D3"/>
    <w:rPr>
      <w:sz w:val="24"/>
      <w:szCs w:val="24"/>
    </w:rPr>
  </w:style>
  <w:style w:type="paragraph" w:styleId="Footer">
    <w:name w:val="footer"/>
    <w:basedOn w:val="Normal"/>
    <w:link w:val="FooterChar"/>
    <w:uiPriority w:val="99"/>
    <w:rsid w:val="002012D3"/>
    <w:pPr>
      <w:tabs>
        <w:tab w:val="center" w:pos="4680"/>
        <w:tab w:val="right" w:pos="9360"/>
      </w:tabs>
    </w:pPr>
  </w:style>
  <w:style w:type="character" w:customStyle="1" w:styleId="FooterChar">
    <w:name w:val="Footer Char"/>
    <w:basedOn w:val="DefaultParagraphFont"/>
    <w:link w:val="Footer"/>
    <w:uiPriority w:val="99"/>
    <w:rsid w:val="002012D3"/>
    <w:rPr>
      <w:sz w:val="24"/>
      <w:szCs w:val="24"/>
    </w:rPr>
  </w:style>
  <w:style w:type="paragraph" w:customStyle="1" w:styleId="Default">
    <w:name w:val="Default"/>
    <w:uiPriority w:val="99"/>
    <w:rsid w:val="000F4399"/>
    <w:pPr>
      <w:autoSpaceDE w:val="0"/>
      <w:autoSpaceDN w:val="0"/>
      <w:adjustRightInd w:val="0"/>
    </w:pPr>
    <w:rPr>
      <w:rFonts w:ascii="Arial" w:eastAsia="Calibri" w:hAnsi="Arial" w:cs="Arial"/>
      <w:color w:val="000000"/>
      <w:sz w:val="24"/>
      <w:szCs w:val="24"/>
    </w:rPr>
  </w:style>
  <w:style w:type="character" w:styleId="Emphasis">
    <w:name w:val="Emphasis"/>
    <w:basedOn w:val="DefaultParagraphFont"/>
    <w:qFormat/>
    <w:rsid w:val="000F4399"/>
    <w:rPr>
      <w:i/>
      <w:iCs/>
    </w:rPr>
  </w:style>
  <w:style w:type="character" w:styleId="Strong">
    <w:name w:val="Strong"/>
    <w:basedOn w:val="DefaultParagraphFont"/>
    <w:uiPriority w:val="22"/>
    <w:qFormat/>
    <w:rsid w:val="000F4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artford.edu/academics/faculty/faculty_sen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senate@hartford.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ant.com/opinion/op-ed/hc-op-campbell-do-rag-kagan-1222-20191219-k5onf5j77nb3fbwiofcpn6xyem-stor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artford.edu" TargetMode="External"/><Relationship Id="rId4" Type="http://schemas.openxmlformats.org/officeDocument/2006/relationships/settings" Target="settings.xml"/><Relationship Id="rId9" Type="http://schemas.openxmlformats.org/officeDocument/2006/relationships/hyperlink" Target="mailto:facsenate@hartford.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7E9EE-9869-41D0-AB61-06D631F3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2556</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Hartford</Company>
  <LinksUpToDate>false</LinksUpToDate>
  <CharactersWithSpaces>17681</CharactersWithSpaces>
  <SharedDoc>false</SharedDoc>
  <HLinks>
    <vt:vector size="6" baseType="variant">
      <vt:variant>
        <vt:i4>4194398</vt:i4>
      </vt:variant>
      <vt:variant>
        <vt:i4>0</vt:i4>
      </vt:variant>
      <vt:variant>
        <vt:i4>0</vt:i4>
      </vt:variant>
      <vt:variant>
        <vt:i4>5</vt:i4>
      </vt:variant>
      <vt:variant>
        <vt:lpwstr>http://www.hartford.edu/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Chiappetti, Lydia</cp:lastModifiedBy>
  <cp:revision>2</cp:revision>
  <cp:lastPrinted>2020-01-07T17:08:00Z</cp:lastPrinted>
  <dcterms:created xsi:type="dcterms:W3CDTF">2022-02-10T19:34:00Z</dcterms:created>
  <dcterms:modified xsi:type="dcterms:W3CDTF">2022-02-10T19:34:00Z</dcterms:modified>
</cp:coreProperties>
</file>